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cstheme="minorHAnsi"/>
        </w:rPr>
        <w:id w:val="6484577"/>
        <w:docPartObj>
          <w:docPartGallery w:val="Cover Pages"/>
          <w:docPartUnique/>
        </w:docPartObj>
      </w:sdtPr>
      <w:sdtEndPr/>
      <w:sdtContent>
        <w:p w14:paraId="73929BBB" w14:textId="77777777" w:rsidR="0040551F" w:rsidRPr="00566C7D" w:rsidRDefault="0040551F" w:rsidP="00F83430">
          <w:pPr>
            <w:spacing w:after="0" w:line="240" w:lineRule="auto"/>
            <w:rPr>
              <w:rFonts w:cstheme="minorHAnsi"/>
            </w:rPr>
          </w:pPr>
        </w:p>
        <w:p w14:paraId="5A6D5955" w14:textId="77777777" w:rsidR="0040551F" w:rsidRPr="00566C7D" w:rsidRDefault="0040551F" w:rsidP="00F83430">
          <w:pPr>
            <w:pStyle w:val="Piedepgina"/>
            <w:jc w:val="both"/>
            <w:rPr>
              <w:rFonts w:cstheme="minorHAnsi"/>
              <w:lang w:val="es-ES"/>
            </w:rPr>
          </w:pPr>
        </w:p>
        <w:p w14:paraId="3008EA38" w14:textId="77777777" w:rsidR="0040551F" w:rsidRPr="00566C7D" w:rsidRDefault="0040551F" w:rsidP="00F83430">
          <w:pPr>
            <w:pStyle w:val="Piedepgina"/>
            <w:jc w:val="center"/>
            <w:rPr>
              <w:rFonts w:cstheme="minorHAnsi"/>
              <w:lang w:val="es-ES"/>
            </w:rPr>
          </w:pPr>
        </w:p>
        <w:p w14:paraId="610E461A" w14:textId="77777777" w:rsidR="0040551F" w:rsidRPr="00566C7D" w:rsidRDefault="0040551F" w:rsidP="00F83430">
          <w:pPr>
            <w:pStyle w:val="Piedepgina"/>
            <w:jc w:val="center"/>
            <w:rPr>
              <w:rFonts w:cstheme="minorHAnsi"/>
              <w:lang w:val="es-ES"/>
            </w:rPr>
          </w:pPr>
        </w:p>
        <w:p w14:paraId="7BA43287" w14:textId="77777777" w:rsidR="0040551F" w:rsidRPr="00566C7D" w:rsidRDefault="0040551F" w:rsidP="00F83430">
          <w:pPr>
            <w:pStyle w:val="Piedepgina"/>
            <w:jc w:val="center"/>
            <w:rPr>
              <w:rFonts w:cstheme="minorHAnsi"/>
              <w:lang w:val="es-ES"/>
            </w:rPr>
          </w:pPr>
        </w:p>
        <w:p w14:paraId="65335223" w14:textId="77777777" w:rsidR="0040551F" w:rsidRPr="00566C7D" w:rsidRDefault="0040551F" w:rsidP="00F83430">
          <w:pPr>
            <w:pStyle w:val="Piedepgina"/>
            <w:jc w:val="center"/>
            <w:rPr>
              <w:rFonts w:cstheme="minorHAnsi"/>
              <w:lang w:val="es-ES"/>
            </w:rPr>
          </w:pPr>
        </w:p>
        <w:p w14:paraId="7CE2F489" w14:textId="77777777" w:rsidR="0040551F" w:rsidRPr="00566C7D" w:rsidRDefault="0040551F" w:rsidP="00F83430">
          <w:pPr>
            <w:pStyle w:val="Piedepgina"/>
            <w:rPr>
              <w:rFonts w:cstheme="minorHAnsi"/>
              <w:lang w:val="es-ES"/>
            </w:rPr>
          </w:pPr>
        </w:p>
        <w:p w14:paraId="29CC1439" w14:textId="77777777" w:rsidR="0040551F" w:rsidRPr="00566C7D" w:rsidRDefault="0040551F" w:rsidP="00F83430">
          <w:pPr>
            <w:pStyle w:val="Piedepgina"/>
            <w:jc w:val="center"/>
            <w:rPr>
              <w:rFonts w:cstheme="minorHAnsi"/>
              <w:b/>
              <w:bCs/>
              <w:lang w:val="es-ES"/>
            </w:rPr>
          </w:pPr>
          <w:r w:rsidRPr="00566C7D">
            <w:rPr>
              <w:rFonts w:cstheme="minorHAnsi"/>
              <w:b/>
              <w:bCs/>
              <w:lang w:val="es-ES"/>
            </w:rPr>
            <w:t>UNIDAD DE PROGRAMAS DE APOYO ESTUDIANTIL</w:t>
          </w:r>
        </w:p>
        <w:p w14:paraId="15308A47" w14:textId="77777777" w:rsidR="0040551F" w:rsidRPr="00566C7D" w:rsidRDefault="0040551F" w:rsidP="00F83430">
          <w:pPr>
            <w:pStyle w:val="Piedepgina"/>
            <w:jc w:val="center"/>
            <w:rPr>
              <w:rFonts w:cstheme="minorHAnsi"/>
              <w:b/>
              <w:bCs/>
              <w:lang w:val="es-ES"/>
            </w:rPr>
          </w:pPr>
        </w:p>
        <w:p w14:paraId="023588C8" w14:textId="77777777" w:rsidR="0040551F" w:rsidRPr="00566C7D" w:rsidRDefault="0040551F" w:rsidP="00F83430">
          <w:pPr>
            <w:pStyle w:val="Piedepgina"/>
            <w:jc w:val="center"/>
            <w:rPr>
              <w:rFonts w:cstheme="minorHAnsi"/>
              <w:b/>
              <w:bCs/>
              <w:lang w:val="es-ES"/>
            </w:rPr>
          </w:pPr>
        </w:p>
        <w:p w14:paraId="5ACD22F7" w14:textId="77777777" w:rsidR="0040551F" w:rsidRPr="00566C7D" w:rsidRDefault="0040551F" w:rsidP="00F83430">
          <w:pPr>
            <w:pStyle w:val="Piedepgina"/>
            <w:jc w:val="center"/>
            <w:rPr>
              <w:rFonts w:cstheme="minorHAnsi"/>
              <w:b/>
              <w:bCs/>
              <w:lang w:val="es-ES"/>
            </w:rPr>
          </w:pPr>
        </w:p>
        <w:p w14:paraId="0AC3546C" w14:textId="77777777" w:rsidR="0040551F" w:rsidRPr="00566C7D" w:rsidRDefault="0040551F" w:rsidP="00F83430">
          <w:pPr>
            <w:pStyle w:val="Piedepgina"/>
            <w:jc w:val="center"/>
            <w:rPr>
              <w:rFonts w:cstheme="minorHAnsi"/>
              <w:b/>
              <w:bCs/>
              <w:lang w:val="es-ES"/>
            </w:rPr>
          </w:pPr>
        </w:p>
        <w:p w14:paraId="028A72ED" w14:textId="77777777" w:rsidR="0040551F" w:rsidRPr="00566C7D" w:rsidRDefault="0040551F" w:rsidP="00F83430">
          <w:pPr>
            <w:spacing w:after="0" w:line="240" w:lineRule="auto"/>
            <w:jc w:val="center"/>
            <w:rPr>
              <w:rFonts w:cstheme="minorHAnsi"/>
              <w:b/>
              <w:snapToGrid w:val="0"/>
              <w:lang w:val="es-ES" w:eastAsia="es-ES"/>
            </w:rPr>
          </w:pPr>
        </w:p>
        <w:p w14:paraId="4D497E59" w14:textId="77777777" w:rsidR="00823929" w:rsidRDefault="00823929" w:rsidP="00F83430">
          <w:pPr>
            <w:spacing w:after="0" w:line="240" w:lineRule="auto"/>
            <w:jc w:val="center"/>
            <w:rPr>
              <w:rFonts w:cstheme="minorHAnsi"/>
              <w:b/>
              <w:snapToGrid w:val="0"/>
              <w:lang w:val="es-ES" w:eastAsia="es-ES"/>
            </w:rPr>
          </w:pPr>
        </w:p>
        <w:p w14:paraId="4CC0C181" w14:textId="77777777" w:rsidR="00823929" w:rsidRDefault="00823929" w:rsidP="00F83430">
          <w:pPr>
            <w:spacing w:after="0" w:line="240" w:lineRule="auto"/>
            <w:jc w:val="center"/>
            <w:rPr>
              <w:rFonts w:cstheme="minorHAnsi"/>
              <w:b/>
              <w:snapToGrid w:val="0"/>
              <w:lang w:val="es-ES" w:eastAsia="es-ES"/>
            </w:rPr>
          </w:pPr>
        </w:p>
        <w:p w14:paraId="4F38D646" w14:textId="77777777" w:rsidR="00823929" w:rsidRDefault="00823929" w:rsidP="00F83430">
          <w:pPr>
            <w:spacing w:after="0" w:line="240" w:lineRule="auto"/>
            <w:jc w:val="center"/>
            <w:rPr>
              <w:rFonts w:cstheme="minorHAnsi"/>
              <w:b/>
              <w:snapToGrid w:val="0"/>
              <w:lang w:val="es-ES" w:eastAsia="es-ES"/>
            </w:rPr>
          </w:pPr>
        </w:p>
        <w:p w14:paraId="54C59824" w14:textId="0323D786" w:rsidR="00CA4A91" w:rsidRDefault="00CA4A91" w:rsidP="00F83430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snapToGrid w:val="0"/>
              <w:color w:val="17365D"/>
              <w:sz w:val="72"/>
              <w:szCs w:val="44"/>
              <w:lang w:eastAsia="es-ES"/>
            </w:rPr>
          </w:pPr>
          <w:r w:rsidRPr="00CA4A91">
            <w:rPr>
              <w:rFonts w:ascii="Calibri" w:eastAsia="Times New Roman" w:hAnsi="Calibri" w:cs="Calibri"/>
              <w:b/>
              <w:snapToGrid w:val="0"/>
              <w:color w:val="17365D"/>
              <w:sz w:val="72"/>
              <w:szCs w:val="44"/>
              <w:lang w:eastAsia="es-ES"/>
            </w:rPr>
            <w:t xml:space="preserve">Programa de </w:t>
          </w:r>
        </w:p>
        <w:p w14:paraId="04A084E0" w14:textId="1FF7DE9C" w:rsidR="00CA4A91" w:rsidRDefault="00CA4A91" w:rsidP="00F83430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snapToGrid w:val="0"/>
              <w:color w:val="17365D"/>
              <w:sz w:val="72"/>
              <w:szCs w:val="44"/>
              <w:lang w:eastAsia="es-ES"/>
            </w:rPr>
          </w:pPr>
          <w:r>
            <w:rPr>
              <w:rFonts w:ascii="Calibri" w:eastAsia="Times New Roman" w:hAnsi="Calibri" w:cs="Calibri"/>
              <w:b/>
              <w:snapToGrid w:val="0"/>
              <w:color w:val="17365D"/>
              <w:sz w:val="72"/>
              <w:szCs w:val="44"/>
              <w:lang w:eastAsia="es-ES"/>
            </w:rPr>
            <w:t xml:space="preserve">Acompañamiento </w:t>
          </w:r>
          <w:r w:rsidR="00013EA2">
            <w:rPr>
              <w:rFonts w:ascii="Calibri" w:eastAsia="Times New Roman" w:hAnsi="Calibri" w:cs="Calibri"/>
              <w:b/>
              <w:snapToGrid w:val="0"/>
              <w:color w:val="17365D"/>
              <w:sz w:val="72"/>
              <w:szCs w:val="44"/>
              <w:lang w:eastAsia="es-ES"/>
            </w:rPr>
            <w:t xml:space="preserve">y Reforzamiento </w:t>
          </w:r>
          <w:r>
            <w:rPr>
              <w:rFonts w:ascii="Calibri" w:eastAsia="Times New Roman" w:hAnsi="Calibri" w:cs="Calibri"/>
              <w:b/>
              <w:snapToGrid w:val="0"/>
              <w:color w:val="17365D"/>
              <w:sz w:val="72"/>
              <w:szCs w:val="44"/>
              <w:lang w:eastAsia="es-ES"/>
            </w:rPr>
            <w:t xml:space="preserve">Académico </w:t>
          </w:r>
          <w:r w:rsidR="003B33D2">
            <w:rPr>
              <w:rFonts w:ascii="Calibri" w:eastAsia="Times New Roman" w:hAnsi="Calibri" w:cs="Calibri"/>
              <w:b/>
              <w:snapToGrid w:val="0"/>
              <w:color w:val="17365D"/>
              <w:sz w:val="72"/>
              <w:szCs w:val="44"/>
              <w:lang w:eastAsia="es-ES"/>
            </w:rPr>
            <w:t>entre Pares</w:t>
          </w:r>
        </w:p>
        <w:p w14:paraId="5704E2B3" w14:textId="21E0D2AB" w:rsidR="00CA4A91" w:rsidRPr="00CA4A91" w:rsidRDefault="00CA4A91" w:rsidP="00F83430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snapToGrid w:val="0"/>
              <w:color w:val="17365D"/>
              <w:sz w:val="72"/>
              <w:szCs w:val="44"/>
              <w:lang w:eastAsia="es-ES"/>
            </w:rPr>
          </w:pPr>
          <w:r>
            <w:rPr>
              <w:rFonts w:ascii="Calibri" w:eastAsia="Times New Roman" w:hAnsi="Calibri" w:cs="Calibri"/>
              <w:b/>
              <w:snapToGrid w:val="0"/>
              <w:color w:val="17365D"/>
              <w:sz w:val="72"/>
              <w:szCs w:val="44"/>
              <w:lang w:eastAsia="es-ES"/>
            </w:rPr>
            <w:t>(</w:t>
          </w:r>
          <w:r w:rsidR="00DD0CC0">
            <w:rPr>
              <w:rFonts w:ascii="Calibri" w:eastAsia="Times New Roman" w:hAnsi="Calibri" w:cs="Calibri"/>
              <w:b/>
              <w:snapToGrid w:val="0"/>
              <w:color w:val="17365D"/>
              <w:sz w:val="72"/>
              <w:szCs w:val="44"/>
              <w:lang w:eastAsia="es-ES"/>
            </w:rPr>
            <w:t>PAR</w:t>
          </w:r>
          <w:r>
            <w:rPr>
              <w:rFonts w:ascii="Calibri" w:eastAsia="Times New Roman" w:hAnsi="Calibri" w:cs="Calibri"/>
              <w:b/>
              <w:snapToGrid w:val="0"/>
              <w:color w:val="17365D"/>
              <w:sz w:val="72"/>
              <w:szCs w:val="44"/>
              <w:lang w:eastAsia="es-ES"/>
            </w:rPr>
            <w:t xml:space="preserve">) </w:t>
          </w:r>
        </w:p>
        <w:p w14:paraId="40474524" w14:textId="13BC63B7" w:rsidR="00823929" w:rsidRDefault="00823929" w:rsidP="00BF2161">
          <w:pPr>
            <w:tabs>
              <w:tab w:val="left" w:pos="2205"/>
            </w:tabs>
            <w:spacing w:after="0" w:line="240" w:lineRule="auto"/>
            <w:rPr>
              <w:rFonts w:cstheme="minorHAnsi"/>
              <w:b/>
              <w:snapToGrid w:val="0"/>
              <w:lang w:val="es-ES" w:eastAsia="es-ES"/>
            </w:rPr>
          </w:pPr>
        </w:p>
        <w:p w14:paraId="4CB89535" w14:textId="77777777" w:rsidR="0040551F" w:rsidRPr="00566C7D" w:rsidRDefault="0040551F" w:rsidP="00F83430">
          <w:pPr>
            <w:spacing w:after="0" w:line="240" w:lineRule="auto"/>
            <w:jc w:val="center"/>
            <w:rPr>
              <w:rFonts w:cstheme="minorHAnsi"/>
              <w:b/>
              <w:snapToGrid w:val="0"/>
              <w:lang w:val="es-ES" w:eastAsia="es-ES"/>
            </w:rPr>
          </w:pPr>
        </w:p>
        <w:p w14:paraId="567438E1" w14:textId="77777777" w:rsidR="0040551F" w:rsidRPr="00566C7D" w:rsidRDefault="0040551F" w:rsidP="00F83430">
          <w:pPr>
            <w:spacing w:after="0" w:line="240" w:lineRule="auto"/>
            <w:rPr>
              <w:rFonts w:cstheme="minorHAnsi"/>
              <w:b/>
              <w:snapToGrid w:val="0"/>
              <w:lang w:val="es-ES" w:eastAsia="es-ES"/>
            </w:rPr>
          </w:pPr>
        </w:p>
        <w:p w14:paraId="43B6E861" w14:textId="77777777" w:rsidR="0040551F" w:rsidRPr="00566C7D" w:rsidRDefault="0040551F" w:rsidP="00F83430">
          <w:pPr>
            <w:spacing w:after="0" w:line="240" w:lineRule="auto"/>
            <w:jc w:val="center"/>
            <w:rPr>
              <w:rFonts w:cstheme="minorHAnsi"/>
              <w:b/>
              <w:snapToGrid w:val="0"/>
              <w:lang w:val="es-ES" w:eastAsia="es-ES"/>
            </w:rPr>
          </w:pPr>
        </w:p>
        <w:p w14:paraId="318EC4B8" w14:textId="4D1D8688" w:rsidR="009B4DE4" w:rsidRDefault="009B4DE4" w:rsidP="00F83430">
          <w:pPr>
            <w:spacing w:after="0" w:line="240" w:lineRule="auto"/>
            <w:rPr>
              <w:rFonts w:cstheme="minorHAnsi"/>
              <w:b/>
              <w:snapToGrid w:val="0"/>
              <w:lang w:val="es-ES" w:eastAsia="es-ES"/>
            </w:rPr>
          </w:pPr>
        </w:p>
        <w:p w14:paraId="00BEF863" w14:textId="401293B1" w:rsidR="009B4DE4" w:rsidRDefault="009B4DE4" w:rsidP="00F83430">
          <w:pPr>
            <w:spacing w:after="0" w:line="240" w:lineRule="auto"/>
            <w:jc w:val="center"/>
            <w:rPr>
              <w:rFonts w:cstheme="minorHAnsi"/>
              <w:b/>
              <w:snapToGrid w:val="0"/>
              <w:lang w:val="es-ES" w:eastAsia="es-ES"/>
            </w:rPr>
          </w:pPr>
        </w:p>
        <w:p w14:paraId="23B8C857" w14:textId="6E39156C" w:rsidR="00F83430" w:rsidRDefault="00F83430" w:rsidP="00F83430">
          <w:pPr>
            <w:spacing w:after="0" w:line="240" w:lineRule="auto"/>
            <w:jc w:val="center"/>
            <w:rPr>
              <w:rFonts w:cstheme="minorHAnsi"/>
              <w:b/>
              <w:snapToGrid w:val="0"/>
              <w:lang w:val="es-ES" w:eastAsia="es-ES"/>
            </w:rPr>
          </w:pPr>
        </w:p>
        <w:p w14:paraId="1EF7C68C" w14:textId="2288BB82" w:rsidR="00013EA2" w:rsidRDefault="00013EA2" w:rsidP="00F83430">
          <w:pPr>
            <w:spacing w:after="0" w:line="240" w:lineRule="auto"/>
            <w:jc w:val="center"/>
            <w:rPr>
              <w:rFonts w:cstheme="minorHAnsi"/>
              <w:b/>
              <w:snapToGrid w:val="0"/>
              <w:lang w:val="es-ES" w:eastAsia="es-ES"/>
            </w:rPr>
          </w:pPr>
        </w:p>
        <w:p w14:paraId="728E2B1D" w14:textId="5318DCEA" w:rsidR="00013EA2" w:rsidRDefault="00013EA2" w:rsidP="00F83430">
          <w:pPr>
            <w:spacing w:after="0" w:line="240" w:lineRule="auto"/>
            <w:jc w:val="center"/>
            <w:rPr>
              <w:rFonts w:cstheme="minorHAnsi"/>
              <w:b/>
              <w:snapToGrid w:val="0"/>
              <w:lang w:val="es-ES" w:eastAsia="es-ES"/>
            </w:rPr>
          </w:pPr>
        </w:p>
        <w:p w14:paraId="7BDFCDB4" w14:textId="77777777" w:rsidR="00013EA2" w:rsidRDefault="00013EA2" w:rsidP="00F83430">
          <w:pPr>
            <w:spacing w:after="0" w:line="240" w:lineRule="auto"/>
            <w:jc w:val="center"/>
            <w:rPr>
              <w:rFonts w:cstheme="minorHAnsi"/>
              <w:b/>
              <w:snapToGrid w:val="0"/>
              <w:lang w:val="es-ES" w:eastAsia="es-ES"/>
            </w:rPr>
          </w:pPr>
        </w:p>
        <w:p w14:paraId="79311A63" w14:textId="48FEA1F1" w:rsidR="00F83430" w:rsidRDefault="00F83430" w:rsidP="00F83430">
          <w:pPr>
            <w:spacing w:after="0" w:line="240" w:lineRule="auto"/>
            <w:jc w:val="center"/>
            <w:rPr>
              <w:rFonts w:cstheme="minorHAnsi"/>
              <w:b/>
              <w:snapToGrid w:val="0"/>
              <w:lang w:val="es-ES" w:eastAsia="es-ES"/>
            </w:rPr>
          </w:pPr>
        </w:p>
        <w:p w14:paraId="6B9780C0" w14:textId="2E333CAA" w:rsidR="00DD0CC0" w:rsidRDefault="00DD0CC0" w:rsidP="00F83430">
          <w:pPr>
            <w:spacing w:after="0" w:line="240" w:lineRule="auto"/>
            <w:jc w:val="center"/>
            <w:rPr>
              <w:rFonts w:cstheme="minorHAnsi"/>
              <w:b/>
              <w:snapToGrid w:val="0"/>
              <w:lang w:val="es-ES" w:eastAsia="es-ES"/>
            </w:rPr>
          </w:pPr>
        </w:p>
        <w:p w14:paraId="7EAB036C" w14:textId="01AF32E2" w:rsidR="00DD0CC0" w:rsidRDefault="00DD0CC0" w:rsidP="00F83430">
          <w:pPr>
            <w:spacing w:after="0" w:line="240" w:lineRule="auto"/>
            <w:jc w:val="center"/>
            <w:rPr>
              <w:rFonts w:cstheme="minorHAnsi"/>
              <w:b/>
              <w:snapToGrid w:val="0"/>
              <w:lang w:val="es-ES" w:eastAsia="es-ES"/>
            </w:rPr>
          </w:pPr>
        </w:p>
        <w:p w14:paraId="393FCA44" w14:textId="77777777" w:rsidR="00DD0CC0" w:rsidRDefault="00DD0CC0" w:rsidP="00F83430">
          <w:pPr>
            <w:spacing w:after="0" w:line="240" w:lineRule="auto"/>
            <w:jc w:val="center"/>
            <w:rPr>
              <w:rFonts w:cstheme="minorHAnsi"/>
              <w:b/>
              <w:snapToGrid w:val="0"/>
              <w:lang w:val="es-ES" w:eastAsia="es-ES"/>
            </w:rPr>
          </w:pPr>
        </w:p>
        <w:p w14:paraId="62DBEC12" w14:textId="77777777" w:rsidR="00F83430" w:rsidRDefault="00F83430" w:rsidP="00F83430">
          <w:pPr>
            <w:spacing w:after="0" w:line="240" w:lineRule="auto"/>
            <w:jc w:val="center"/>
            <w:rPr>
              <w:rFonts w:cstheme="minorHAnsi"/>
              <w:b/>
              <w:snapToGrid w:val="0"/>
              <w:lang w:val="es-ES" w:eastAsia="es-ES"/>
            </w:rPr>
          </w:pPr>
        </w:p>
        <w:p w14:paraId="4F72683F" w14:textId="633DC681" w:rsidR="0040551F" w:rsidRPr="00566C7D" w:rsidRDefault="00CA4A91" w:rsidP="00F83430">
          <w:pPr>
            <w:spacing w:after="0" w:line="240" w:lineRule="auto"/>
            <w:jc w:val="center"/>
            <w:rPr>
              <w:rFonts w:cstheme="minorHAnsi"/>
              <w:snapToGrid w:val="0"/>
              <w:lang w:val="es-ES" w:eastAsia="es-ES"/>
            </w:rPr>
          </w:pPr>
          <w:r>
            <w:rPr>
              <w:rFonts w:cstheme="minorHAnsi"/>
              <w:snapToGrid w:val="0"/>
              <w:lang w:val="es-ES" w:eastAsia="es-ES"/>
            </w:rPr>
            <w:t xml:space="preserve">Por </w:t>
          </w:r>
          <w:r w:rsidR="0040551F" w:rsidRPr="00566C7D">
            <w:rPr>
              <w:rFonts w:cstheme="minorHAnsi"/>
              <w:snapToGrid w:val="0"/>
              <w:lang w:val="es-ES" w:eastAsia="es-ES"/>
            </w:rPr>
            <w:t xml:space="preserve">Dirección de Formación Integral </w:t>
          </w:r>
          <w:r>
            <w:rPr>
              <w:rFonts w:cstheme="minorHAnsi"/>
              <w:snapToGrid w:val="0"/>
              <w:lang w:val="es-ES" w:eastAsia="es-ES"/>
            </w:rPr>
            <w:t>UBO</w:t>
          </w:r>
        </w:p>
        <w:p w14:paraId="3CA40662" w14:textId="29FC4814" w:rsidR="00E9259A" w:rsidRDefault="00CA4A91" w:rsidP="00F83430">
          <w:pPr>
            <w:spacing w:after="0" w:line="240" w:lineRule="auto"/>
            <w:jc w:val="center"/>
            <w:rPr>
              <w:rFonts w:cstheme="minorHAnsi"/>
              <w:b/>
              <w:snapToGrid w:val="0"/>
              <w:lang w:val="es-ES" w:eastAsia="es-ES"/>
            </w:rPr>
          </w:pPr>
          <w:r>
            <w:rPr>
              <w:rFonts w:cstheme="minorHAnsi"/>
              <w:b/>
              <w:snapToGrid w:val="0"/>
              <w:lang w:val="es-ES" w:eastAsia="es-ES"/>
            </w:rPr>
            <w:t>Abril</w:t>
          </w:r>
          <w:r w:rsidR="0040551F" w:rsidRPr="00566C7D">
            <w:rPr>
              <w:rFonts w:cstheme="minorHAnsi"/>
              <w:b/>
              <w:snapToGrid w:val="0"/>
              <w:lang w:val="es-ES" w:eastAsia="es-ES"/>
            </w:rPr>
            <w:t>, 202</w:t>
          </w:r>
          <w:r>
            <w:rPr>
              <w:rFonts w:cstheme="minorHAnsi"/>
              <w:b/>
              <w:snapToGrid w:val="0"/>
              <w:lang w:val="es-ES" w:eastAsia="es-ES"/>
            </w:rPr>
            <w:t>2</w:t>
          </w:r>
        </w:p>
        <w:p w14:paraId="11103C85" w14:textId="77777777" w:rsidR="00CA4A91" w:rsidRPr="00566C7D" w:rsidRDefault="00CA4A91" w:rsidP="003B33D2">
          <w:pPr>
            <w:spacing w:after="0" w:line="240" w:lineRule="auto"/>
            <w:rPr>
              <w:rFonts w:cstheme="minorHAnsi"/>
              <w:b/>
              <w:snapToGrid w:val="0"/>
              <w:lang w:val="es-ES" w:eastAsia="es-ES"/>
            </w:rPr>
          </w:pPr>
        </w:p>
        <w:p w14:paraId="316EB485" w14:textId="60BE564D" w:rsidR="0040551F" w:rsidRPr="00566C7D" w:rsidRDefault="0040551F" w:rsidP="00F83430">
          <w:pPr>
            <w:pStyle w:val="Prrafodelista"/>
            <w:numPr>
              <w:ilvl w:val="0"/>
              <w:numId w:val="9"/>
            </w:numPr>
            <w:spacing w:after="0" w:line="240" w:lineRule="auto"/>
            <w:rPr>
              <w:rFonts w:cstheme="minorHAnsi"/>
              <w:b/>
              <w:snapToGrid w:val="0"/>
              <w:lang w:val="es-ES" w:eastAsia="es-ES"/>
            </w:rPr>
          </w:pPr>
          <w:r w:rsidRPr="00566C7D">
            <w:rPr>
              <w:rFonts w:cstheme="minorHAnsi"/>
              <w:b/>
              <w:highlight w:val="white"/>
            </w:rPr>
            <w:lastRenderedPageBreak/>
            <w:t>Justificación:</w:t>
          </w:r>
        </w:p>
        <w:p w14:paraId="77E2D389" w14:textId="77777777" w:rsidR="00013EA2" w:rsidRDefault="00013EA2" w:rsidP="00013EA2">
          <w:pPr>
            <w:spacing w:after="0" w:line="240" w:lineRule="auto"/>
            <w:ind w:firstLine="708"/>
            <w:jc w:val="both"/>
            <w:rPr>
              <w:rFonts w:cstheme="minorHAnsi"/>
              <w:highlight w:val="green"/>
              <w:shd w:val="clear" w:color="auto" w:fill="FFFFFF"/>
            </w:rPr>
          </w:pPr>
        </w:p>
        <w:p w14:paraId="4273B601" w14:textId="717A3226" w:rsidR="00013EA2" w:rsidRPr="00141F6E" w:rsidRDefault="00013EA2" w:rsidP="00013EA2">
          <w:pPr>
            <w:spacing w:after="0" w:line="240" w:lineRule="auto"/>
            <w:ind w:firstLine="708"/>
            <w:jc w:val="both"/>
            <w:rPr>
              <w:rFonts w:cstheme="minorHAnsi"/>
              <w:shd w:val="clear" w:color="auto" w:fill="FFFFFF"/>
            </w:rPr>
          </w:pPr>
          <w:r w:rsidRPr="00141F6E">
            <w:rPr>
              <w:rFonts w:cstheme="minorHAnsi"/>
              <w:shd w:val="clear" w:color="auto" w:fill="FFFFFF"/>
            </w:rPr>
            <w:t xml:space="preserve">Existen una serie de factores que se encuentran relacionados con el rendimiento académico del estudiantado universitario, entre ellos la edad, la situación socioeconómica de los padres o tutores, factores dentro del hogar como ambientales, personales, sociales, psicológicos y económicos, entre otros. En este sentido, cada organización se encuentra continuamente realizando evaluaciones del proceso formativo, procesando grandes cantidades de datos y actualizando las estrategias y decisiones que puedan ser dirigidas a mejorar los estándares que cada estudiante. </w:t>
          </w:r>
        </w:p>
        <w:p w14:paraId="432EEA50" w14:textId="77777777" w:rsidR="00013EA2" w:rsidRPr="00141F6E" w:rsidRDefault="00013EA2" w:rsidP="00013EA2">
          <w:pPr>
            <w:spacing w:after="0" w:line="240" w:lineRule="auto"/>
            <w:ind w:firstLine="708"/>
            <w:jc w:val="both"/>
            <w:rPr>
              <w:rFonts w:cstheme="minorHAnsi"/>
              <w:shd w:val="clear" w:color="auto" w:fill="FFFFFF"/>
            </w:rPr>
          </w:pPr>
        </w:p>
        <w:p w14:paraId="19169209" w14:textId="79DFE616" w:rsidR="002A1A67" w:rsidRPr="00141F6E" w:rsidRDefault="00E9259A" w:rsidP="00F83430">
          <w:pPr>
            <w:spacing w:after="0" w:line="240" w:lineRule="auto"/>
            <w:ind w:firstLine="708"/>
            <w:jc w:val="both"/>
            <w:rPr>
              <w:rFonts w:cstheme="minorHAnsi"/>
              <w:shd w:val="clear" w:color="auto" w:fill="FFFFFF"/>
            </w:rPr>
          </w:pPr>
          <w:r w:rsidRPr="00141F6E">
            <w:rPr>
              <w:rFonts w:cstheme="minorHAnsi"/>
              <w:shd w:val="clear" w:color="auto" w:fill="FFFFFF"/>
            </w:rPr>
            <w:t>El rendimiento académico es motivo de interés para muchos estamentos dentro de la comunidad universitari</w:t>
          </w:r>
          <w:r w:rsidR="007F39D3" w:rsidRPr="00141F6E">
            <w:rPr>
              <w:rFonts w:cstheme="minorHAnsi"/>
              <w:shd w:val="clear" w:color="auto" w:fill="FFFFFF"/>
            </w:rPr>
            <w:t xml:space="preserve">a, </w:t>
          </w:r>
          <w:r w:rsidRPr="00141F6E">
            <w:rPr>
              <w:rFonts w:cstheme="minorHAnsi"/>
              <w:shd w:val="clear" w:color="auto" w:fill="FFFFFF"/>
            </w:rPr>
            <w:t xml:space="preserve">e incluso abarca el diseño y toma de decisiones de políticas internas de cada unidad educativa. </w:t>
          </w:r>
          <w:r w:rsidR="007F39D3" w:rsidRPr="00141F6E">
            <w:rPr>
              <w:rFonts w:cstheme="minorHAnsi"/>
              <w:shd w:val="clear" w:color="auto" w:fill="FFFFFF"/>
            </w:rPr>
            <w:t>Al respecto, e</w:t>
          </w:r>
          <w:r w:rsidRPr="00141F6E">
            <w:rPr>
              <w:rFonts w:cstheme="minorHAnsi"/>
              <w:shd w:val="clear" w:color="auto" w:fill="FFFFFF"/>
            </w:rPr>
            <w:t xml:space="preserve">ste programa busca entre otras acciones contribuir a </w:t>
          </w:r>
          <w:r w:rsidR="007F39D3" w:rsidRPr="00141F6E">
            <w:rPr>
              <w:rFonts w:cstheme="minorHAnsi"/>
              <w:shd w:val="clear" w:color="auto" w:fill="FFFFFF"/>
            </w:rPr>
            <w:t xml:space="preserve">mejorar el </w:t>
          </w:r>
          <w:r w:rsidR="00F83430" w:rsidRPr="00141F6E">
            <w:rPr>
              <w:rFonts w:cstheme="minorHAnsi"/>
              <w:shd w:val="clear" w:color="auto" w:fill="FFFFFF"/>
            </w:rPr>
            <w:t>rendimiento de</w:t>
          </w:r>
          <w:r w:rsidR="007F39D3" w:rsidRPr="00141F6E">
            <w:rPr>
              <w:rFonts w:cstheme="minorHAnsi"/>
              <w:shd w:val="clear" w:color="auto" w:fill="FFFFFF"/>
            </w:rPr>
            <w:t xml:space="preserve"> aquellas y aquellos </w:t>
          </w:r>
          <w:r w:rsidR="002A1A67" w:rsidRPr="00141F6E">
            <w:rPr>
              <w:rFonts w:cstheme="minorHAnsi"/>
              <w:shd w:val="clear" w:color="auto" w:fill="FFFFFF"/>
            </w:rPr>
            <w:t>estudiantes que se encuentren en riesgo de aprobar, fortaleciendo los conocimientos, habilidades para aprenderlos y actitudes que potencien el autoconcepto académico.</w:t>
          </w:r>
          <w:r w:rsidRPr="00141F6E">
            <w:rPr>
              <w:rFonts w:cstheme="minorHAnsi"/>
              <w:shd w:val="clear" w:color="auto" w:fill="FFFFFF"/>
            </w:rPr>
            <w:t xml:space="preserve"> </w:t>
          </w:r>
        </w:p>
        <w:p w14:paraId="1D8AD0D5" w14:textId="77777777" w:rsidR="00013EA2" w:rsidRPr="00141F6E" w:rsidRDefault="00013EA2" w:rsidP="00F83430">
          <w:pPr>
            <w:spacing w:after="0" w:line="240" w:lineRule="auto"/>
            <w:ind w:firstLine="708"/>
            <w:jc w:val="both"/>
            <w:rPr>
              <w:rFonts w:cstheme="minorHAnsi"/>
              <w:shd w:val="clear" w:color="auto" w:fill="FFFFFF"/>
            </w:rPr>
          </w:pPr>
        </w:p>
        <w:p w14:paraId="2256AC32" w14:textId="093BE2F1" w:rsidR="00E9259A" w:rsidRPr="00141F6E" w:rsidRDefault="00E9259A" w:rsidP="00F83430">
          <w:pPr>
            <w:spacing w:after="0" w:line="240" w:lineRule="auto"/>
            <w:ind w:firstLine="708"/>
            <w:jc w:val="both"/>
            <w:rPr>
              <w:rFonts w:cstheme="minorHAnsi"/>
              <w:shd w:val="clear" w:color="auto" w:fill="FFFFFF"/>
            </w:rPr>
          </w:pPr>
          <w:r w:rsidRPr="00141F6E">
            <w:rPr>
              <w:rFonts w:cstheme="minorHAnsi"/>
              <w:shd w:val="clear" w:color="auto" w:fill="FFFFFF"/>
            </w:rPr>
            <w:t>Cifras de la OCDE</w:t>
          </w:r>
          <w:r w:rsidR="00352F58" w:rsidRPr="00141F6E">
            <w:rPr>
              <w:rFonts w:cstheme="minorHAnsi"/>
              <w:shd w:val="clear" w:color="auto" w:fill="FFFFFF"/>
            </w:rPr>
            <w:t xml:space="preserve"> (2019)</w:t>
          </w:r>
          <w:r w:rsidRPr="00141F6E">
            <w:rPr>
              <w:rFonts w:cstheme="minorHAnsi"/>
              <w:shd w:val="clear" w:color="auto" w:fill="FFFFFF"/>
            </w:rPr>
            <w:t xml:space="preserve"> sugieren que uno de las condicionantes que fuertemente se presentan</w:t>
          </w:r>
          <w:r w:rsidR="005800F7" w:rsidRPr="00141F6E">
            <w:rPr>
              <w:rFonts w:cstheme="minorHAnsi"/>
              <w:shd w:val="clear" w:color="auto" w:fill="FFFFFF"/>
            </w:rPr>
            <w:t xml:space="preserve">, </w:t>
          </w:r>
          <w:r w:rsidRPr="00141F6E">
            <w:rPr>
              <w:rFonts w:cstheme="minorHAnsi"/>
              <w:shd w:val="clear" w:color="auto" w:fill="FFFFFF"/>
            </w:rPr>
            <w:t xml:space="preserve">tiene relación con escasos recursos de adaptabilidad de </w:t>
          </w:r>
          <w:r w:rsidR="00013EA2" w:rsidRPr="00141F6E">
            <w:rPr>
              <w:rFonts w:cstheme="minorHAnsi"/>
              <w:shd w:val="clear" w:color="auto" w:fill="FFFFFF"/>
            </w:rPr>
            <w:t xml:space="preserve">las y </w:t>
          </w:r>
          <w:r w:rsidRPr="00141F6E">
            <w:rPr>
              <w:rFonts w:cstheme="minorHAnsi"/>
              <w:shd w:val="clear" w:color="auto" w:fill="FFFFFF"/>
            </w:rPr>
            <w:t xml:space="preserve">los estudiantes al ámbito académico y que de cierta manera se explica por la falta de oportunidades y escaso desarrollo de habilidades en el nivel secundario. Entendiendo que esta es una realidad en el contexto de la institución, </w:t>
          </w:r>
          <w:r w:rsidR="002A1A67" w:rsidRPr="00141F6E">
            <w:rPr>
              <w:rFonts w:cstheme="minorHAnsi"/>
              <w:shd w:val="clear" w:color="auto" w:fill="FFFFFF"/>
            </w:rPr>
            <w:t xml:space="preserve">la DFI instala el </w:t>
          </w:r>
          <w:r w:rsidR="002A1A67" w:rsidRPr="00141F6E">
            <w:rPr>
              <w:rFonts w:cstheme="minorHAnsi"/>
              <w:b/>
              <w:shd w:val="clear" w:color="auto" w:fill="FFFFFF"/>
            </w:rPr>
            <w:t xml:space="preserve">Programa de Acompañamiento y Reforzamiento </w:t>
          </w:r>
          <w:r w:rsidR="003B33D2" w:rsidRPr="00141F6E">
            <w:rPr>
              <w:rFonts w:cstheme="minorHAnsi"/>
              <w:b/>
              <w:shd w:val="clear" w:color="auto" w:fill="FFFFFF"/>
            </w:rPr>
            <w:t xml:space="preserve">Académico </w:t>
          </w:r>
          <w:r w:rsidR="00013EA2" w:rsidRPr="00141F6E">
            <w:rPr>
              <w:rFonts w:cstheme="minorHAnsi"/>
              <w:b/>
              <w:shd w:val="clear" w:color="auto" w:fill="FFFFFF"/>
            </w:rPr>
            <w:t xml:space="preserve">entre Pares </w:t>
          </w:r>
          <w:r w:rsidR="00901BDF" w:rsidRPr="00141F6E">
            <w:rPr>
              <w:rFonts w:cstheme="minorHAnsi"/>
              <w:shd w:val="clear" w:color="auto" w:fill="FFFFFF"/>
            </w:rPr>
            <w:t xml:space="preserve">(en adelante </w:t>
          </w:r>
          <w:r w:rsidR="00DD0CC0" w:rsidRPr="00141F6E">
            <w:rPr>
              <w:rFonts w:cstheme="minorHAnsi"/>
              <w:shd w:val="clear" w:color="auto" w:fill="FFFFFF"/>
            </w:rPr>
            <w:t>PAR</w:t>
          </w:r>
          <w:r w:rsidR="00901BDF" w:rsidRPr="00141F6E">
            <w:rPr>
              <w:rFonts w:cstheme="minorHAnsi"/>
              <w:shd w:val="clear" w:color="auto" w:fill="FFFFFF"/>
            </w:rPr>
            <w:t>) como una</w:t>
          </w:r>
          <w:r w:rsidR="00DD0CC0" w:rsidRPr="00141F6E">
            <w:rPr>
              <w:rFonts w:cstheme="minorHAnsi"/>
              <w:shd w:val="clear" w:color="auto" w:fill="FFFFFF"/>
            </w:rPr>
            <w:t xml:space="preserve"> actividad extra curricular</w:t>
          </w:r>
          <w:r w:rsidR="00901BDF" w:rsidRPr="00141F6E">
            <w:rPr>
              <w:rFonts w:cstheme="minorHAnsi"/>
              <w:shd w:val="clear" w:color="auto" w:fill="FFFFFF"/>
            </w:rPr>
            <w:t xml:space="preserve"> </w:t>
          </w:r>
          <w:r w:rsidR="00DD0CC0" w:rsidRPr="00141F6E">
            <w:rPr>
              <w:rFonts w:cstheme="minorHAnsi"/>
              <w:shd w:val="clear" w:color="auto" w:fill="FFFFFF"/>
            </w:rPr>
            <w:t xml:space="preserve">adicional a la formación disciplinar, </w:t>
          </w:r>
          <w:r w:rsidR="00901BDF" w:rsidRPr="00141F6E">
            <w:rPr>
              <w:rFonts w:cstheme="minorHAnsi"/>
              <w:shd w:val="clear" w:color="auto" w:fill="FFFFFF"/>
            </w:rPr>
            <w:t xml:space="preserve">destinada a contribuir a la mejora del rendimiento y consecuentemente, a la </w:t>
          </w:r>
          <w:r w:rsidRPr="00141F6E">
            <w:rPr>
              <w:rFonts w:cstheme="minorHAnsi"/>
              <w:shd w:val="clear" w:color="auto" w:fill="FFFFFF"/>
            </w:rPr>
            <w:t>disminu</w:t>
          </w:r>
          <w:r w:rsidR="00901BDF" w:rsidRPr="00141F6E">
            <w:rPr>
              <w:rFonts w:cstheme="minorHAnsi"/>
              <w:shd w:val="clear" w:color="auto" w:fill="FFFFFF"/>
            </w:rPr>
            <w:t>ción de</w:t>
          </w:r>
          <w:r w:rsidRPr="00141F6E">
            <w:rPr>
              <w:rFonts w:cstheme="minorHAnsi"/>
              <w:shd w:val="clear" w:color="auto" w:fill="FFFFFF"/>
            </w:rPr>
            <w:t xml:space="preserve"> la</w:t>
          </w:r>
          <w:r w:rsidR="00901BDF" w:rsidRPr="00141F6E">
            <w:rPr>
              <w:rFonts w:cstheme="minorHAnsi"/>
              <w:shd w:val="clear" w:color="auto" w:fill="FFFFFF"/>
            </w:rPr>
            <w:t>s</w:t>
          </w:r>
          <w:r w:rsidRPr="00141F6E">
            <w:rPr>
              <w:rFonts w:cstheme="minorHAnsi"/>
              <w:shd w:val="clear" w:color="auto" w:fill="FFFFFF"/>
            </w:rPr>
            <w:t xml:space="preserve"> tasa</w:t>
          </w:r>
          <w:r w:rsidR="00901BDF" w:rsidRPr="00141F6E">
            <w:rPr>
              <w:rFonts w:cstheme="minorHAnsi"/>
              <w:shd w:val="clear" w:color="auto" w:fill="FFFFFF"/>
            </w:rPr>
            <w:t>s</w:t>
          </w:r>
          <w:r w:rsidRPr="00141F6E">
            <w:rPr>
              <w:rFonts w:cstheme="minorHAnsi"/>
              <w:shd w:val="clear" w:color="auto" w:fill="FFFFFF"/>
            </w:rPr>
            <w:t xml:space="preserve"> de deserción universitaria, entregando apoyo académico integral a las y los estudiantes </w:t>
          </w:r>
          <w:r w:rsidR="00901BDF" w:rsidRPr="00141F6E">
            <w:rPr>
              <w:rFonts w:cstheme="minorHAnsi"/>
              <w:shd w:val="clear" w:color="auto" w:fill="FFFFFF"/>
            </w:rPr>
            <w:t>que lo requieran.</w:t>
          </w:r>
        </w:p>
        <w:p w14:paraId="4C9B974F" w14:textId="77777777" w:rsidR="00901BDF" w:rsidRPr="00141F6E" w:rsidRDefault="00901BDF" w:rsidP="00F83430">
          <w:pPr>
            <w:spacing w:after="0" w:line="240" w:lineRule="auto"/>
            <w:ind w:firstLine="708"/>
            <w:jc w:val="both"/>
            <w:rPr>
              <w:rFonts w:cstheme="minorHAnsi"/>
              <w:shd w:val="clear" w:color="auto" w:fill="FFFFFF"/>
            </w:rPr>
          </w:pPr>
        </w:p>
        <w:p w14:paraId="6BF06FA7" w14:textId="53DA3929" w:rsidR="00F83430" w:rsidRDefault="00013EA2" w:rsidP="00F83430">
          <w:pPr>
            <w:spacing w:after="0" w:line="240" w:lineRule="auto"/>
            <w:ind w:firstLine="708"/>
            <w:jc w:val="both"/>
            <w:rPr>
              <w:rFonts w:cstheme="minorHAnsi"/>
              <w:shd w:val="clear" w:color="auto" w:fill="FFFFFF"/>
            </w:rPr>
          </w:pPr>
          <w:r w:rsidRPr="00141F6E">
            <w:rPr>
              <w:rFonts w:cstheme="minorHAnsi"/>
              <w:shd w:val="clear" w:color="auto" w:fill="FFFFFF"/>
            </w:rPr>
            <w:t>Los pares cumplen un rol fundamental no sólo en aspectos disciplinares, sino que también en apoyo actitudinal, fortaleciendo herramientas de acompañamiento formativo que se ve reflejado en la cercanía y el vínculo emocional que generan con los grupos de apoyo, promoviendo de esta manera que se cumpla el fin ulterior de este programa: apoyar académica e integralmente a las y los estudiantes durante su trayecto formativo, favoreciendo su adaptación progresiva y mantención en la carrera</w:t>
          </w:r>
        </w:p>
        <w:p w14:paraId="2F493596" w14:textId="77777777" w:rsidR="00F83430" w:rsidRDefault="00F83430" w:rsidP="00F83430">
          <w:pPr>
            <w:spacing w:after="0" w:line="240" w:lineRule="auto"/>
            <w:ind w:firstLine="708"/>
            <w:jc w:val="both"/>
            <w:rPr>
              <w:rFonts w:cstheme="minorHAnsi"/>
              <w:shd w:val="clear" w:color="auto" w:fill="FFFFFF"/>
            </w:rPr>
          </w:pPr>
        </w:p>
        <w:p w14:paraId="69F209DC" w14:textId="77777777" w:rsidR="00F83430" w:rsidRDefault="00F83430" w:rsidP="00F83430">
          <w:pPr>
            <w:spacing w:after="0" w:line="240" w:lineRule="auto"/>
            <w:ind w:firstLine="708"/>
            <w:jc w:val="both"/>
            <w:rPr>
              <w:rFonts w:cstheme="minorHAnsi"/>
              <w:shd w:val="clear" w:color="auto" w:fill="FFFFFF"/>
            </w:rPr>
          </w:pPr>
        </w:p>
        <w:p w14:paraId="5EF60356" w14:textId="77777777" w:rsidR="00F83430" w:rsidRDefault="00F83430" w:rsidP="00F83430">
          <w:pPr>
            <w:spacing w:after="0" w:line="240" w:lineRule="auto"/>
            <w:ind w:firstLine="708"/>
            <w:jc w:val="both"/>
            <w:rPr>
              <w:rFonts w:cstheme="minorHAnsi"/>
              <w:shd w:val="clear" w:color="auto" w:fill="FFFFFF"/>
            </w:rPr>
          </w:pPr>
        </w:p>
        <w:p w14:paraId="35D08D85" w14:textId="77777777" w:rsidR="00F83430" w:rsidRDefault="00F83430" w:rsidP="00F83430">
          <w:pPr>
            <w:spacing w:after="0" w:line="240" w:lineRule="auto"/>
            <w:ind w:firstLine="708"/>
            <w:jc w:val="both"/>
            <w:rPr>
              <w:rFonts w:cstheme="minorHAnsi"/>
              <w:shd w:val="clear" w:color="auto" w:fill="FFFFFF"/>
            </w:rPr>
          </w:pPr>
        </w:p>
        <w:p w14:paraId="3F49AFCA" w14:textId="77777777" w:rsidR="00F83430" w:rsidRDefault="00F83430" w:rsidP="00F83430">
          <w:pPr>
            <w:spacing w:after="0" w:line="240" w:lineRule="auto"/>
            <w:ind w:firstLine="708"/>
            <w:jc w:val="both"/>
            <w:rPr>
              <w:rFonts w:cstheme="minorHAnsi"/>
              <w:shd w:val="clear" w:color="auto" w:fill="FFFFFF"/>
            </w:rPr>
          </w:pPr>
        </w:p>
        <w:p w14:paraId="09303D54" w14:textId="77777777" w:rsidR="00F83430" w:rsidRDefault="00F83430" w:rsidP="00F83430">
          <w:pPr>
            <w:spacing w:after="0" w:line="240" w:lineRule="auto"/>
            <w:ind w:firstLine="708"/>
            <w:jc w:val="both"/>
            <w:rPr>
              <w:rFonts w:cstheme="minorHAnsi"/>
              <w:shd w:val="clear" w:color="auto" w:fill="FFFFFF"/>
            </w:rPr>
          </w:pPr>
        </w:p>
        <w:p w14:paraId="0DD32CE9" w14:textId="77777777" w:rsidR="00F83430" w:rsidRDefault="00F83430" w:rsidP="00F83430">
          <w:pPr>
            <w:spacing w:after="0" w:line="240" w:lineRule="auto"/>
            <w:ind w:firstLine="708"/>
            <w:jc w:val="both"/>
            <w:rPr>
              <w:rFonts w:cstheme="minorHAnsi"/>
              <w:shd w:val="clear" w:color="auto" w:fill="FFFFFF"/>
            </w:rPr>
          </w:pPr>
        </w:p>
        <w:p w14:paraId="244C1B3A" w14:textId="77777777" w:rsidR="00F83430" w:rsidRDefault="00F83430" w:rsidP="00F83430">
          <w:pPr>
            <w:spacing w:after="0" w:line="240" w:lineRule="auto"/>
            <w:ind w:firstLine="708"/>
            <w:jc w:val="both"/>
            <w:rPr>
              <w:rFonts w:cstheme="minorHAnsi"/>
              <w:shd w:val="clear" w:color="auto" w:fill="FFFFFF"/>
            </w:rPr>
          </w:pPr>
        </w:p>
        <w:p w14:paraId="76E4ABB2" w14:textId="77777777" w:rsidR="00F83430" w:rsidRDefault="00F83430" w:rsidP="00F83430">
          <w:pPr>
            <w:spacing w:after="0" w:line="240" w:lineRule="auto"/>
            <w:ind w:firstLine="708"/>
            <w:jc w:val="both"/>
            <w:rPr>
              <w:rFonts w:cstheme="minorHAnsi"/>
              <w:shd w:val="clear" w:color="auto" w:fill="FFFFFF"/>
            </w:rPr>
          </w:pPr>
        </w:p>
        <w:p w14:paraId="1C591BDD" w14:textId="77777777" w:rsidR="00F83430" w:rsidRDefault="00F83430" w:rsidP="00F83430">
          <w:pPr>
            <w:spacing w:after="0" w:line="240" w:lineRule="auto"/>
            <w:ind w:firstLine="708"/>
            <w:jc w:val="both"/>
            <w:rPr>
              <w:rFonts w:cstheme="minorHAnsi"/>
              <w:shd w:val="clear" w:color="auto" w:fill="FFFFFF"/>
            </w:rPr>
          </w:pPr>
        </w:p>
        <w:p w14:paraId="7AD666AF" w14:textId="77777777" w:rsidR="00F83430" w:rsidRDefault="00F83430" w:rsidP="00F83430">
          <w:pPr>
            <w:spacing w:after="0" w:line="240" w:lineRule="auto"/>
            <w:ind w:firstLine="708"/>
            <w:jc w:val="both"/>
            <w:rPr>
              <w:rFonts w:cstheme="minorHAnsi"/>
              <w:shd w:val="clear" w:color="auto" w:fill="FFFFFF"/>
            </w:rPr>
          </w:pPr>
        </w:p>
        <w:p w14:paraId="21DA7FBA" w14:textId="77777777" w:rsidR="00F83430" w:rsidRDefault="00F83430" w:rsidP="00F83430">
          <w:pPr>
            <w:spacing w:after="0" w:line="240" w:lineRule="auto"/>
            <w:ind w:firstLine="708"/>
            <w:jc w:val="both"/>
            <w:rPr>
              <w:rFonts w:cstheme="minorHAnsi"/>
              <w:shd w:val="clear" w:color="auto" w:fill="FFFFFF"/>
            </w:rPr>
          </w:pPr>
        </w:p>
        <w:p w14:paraId="27333666" w14:textId="77777777" w:rsidR="00F83430" w:rsidRDefault="00F83430" w:rsidP="00F83430">
          <w:pPr>
            <w:spacing w:after="0" w:line="240" w:lineRule="auto"/>
            <w:ind w:firstLine="708"/>
            <w:jc w:val="both"/>
            <w:rPr>
              <w:rFonts w:cstheme="minorHAnsi"/>
              <w:shd w:val="clear" w:color="auto" w:fill="FFFFFF"/>
            </w:rPr>
          </w:pPr>
        </w:p>
        <w:p w14:paraId="7FF754D6" w14:textId="77777777" w:rsidR="00F83430" w:rsidRDefault="00F83430" w:rsidP="00F83430">
          <w:pPr>
            <w:spacing w:after="0" w:line="240" w:lineRule="auto"/>
            <w:ind w:firstLine="708"/>
            <w:jc w:val="both"/>
            <w:rPr>
              <w:rFonts w:cstheme="minorHAnsi"/>
              <w:shd w:val="clear" w:color="auto" w:fill="FFFFFF"/>
            </w:rPr>
          </w:pPr>
        </w:p>
        <w:p w14:paraId="68D83BD5" w14:textId="73302707" w:rsidR="00F83430" w:rsidRDefault="00F83430" w:rsidP="00F83430">
          <w:pPr>
            <w:spacing w:after="0" w:line="240" w:lineRule="auto"/>
            <w:ind w:firstLine="708"/>
            <w:jc w:val="both"/>
            <w:rPr>
              <w:rFonts w:cstheme="minorHAnsi"/>
              <w:shd w:val="clear" w:color="auto" w:fill="FFFFFF"/>
            </w:rPr>
          </w:pPr>
        </w:p>
        <w:p w14:paraId="195629BD" w14:textId="198BE43F" w:rsidR="00013EA2" w:rsidRDefault="00013EA2" w:rsidP="00F83430">
          <w:pPr>
            <w:spacing w:after="0" w:line="240" w:lineRule="auto"/>
            <w:ind w:firstLine="708"/>
            <w:jc w:val="both"/>
            <w:rPr>
              <w:rFonts w:cstheme="minorHAnsi"/>
              <w:shd w:val="clear" w:color="auto" w:fill="FFFFFF"/>
            </w:rPr>
          </w:pPr>
        </w:p>
        <w:p w14:paraId="26BFFB49" w14:textId="2E17F46A" w:rsidR="00013EA2" w:rsidRDefault="00013EA2" w:rsidP="00F83430">
          <w:pPr>
            <w:spacing w:after="0" w:line="240" w:lineRule="auto"/>
            <w:ind w:firstLine="708"/>
            <w:jc w:val="both"/>
            <w:rPr>
              <w:rFonts w:cstheme="minorHAnsi"/>
              <w:shd w:val="clear" w:color="auto" w:fill="FFFFFF"/>
            </w:rPr>
          </w:pPr>
        </w:p>
        <w:p w14:paraId="504F0A76" w14:textId="77777777" w:rsidR="00DD0CC0" w:rsidRDefault="00DD0CC0" w:rsidP="003B33D2">
          <w:pPr>
            <w:spacing w:after="0" w:line="240" w:lineRule="auto"/>
            <w:jc w:val="both"/>
            <w:rPr>
              <w:rFonts w:cstheme="minorHAnsi"/>
              <w:shd w:val="clear" w:color="auto" w:fill="FFFFFF"/>
            </w:rPr>
          </w:pPr>
          <w:bookmarkStart w:id="0" w:name="_GoBack"/>
          <w:bookmarkEnd w:id="0"/>
        </w:p>
        <w:p w14:paraId="34D986F6" w14:textId="597DF5E4" w:rsidR="0040551F" w:rsidRPr="00566C7D" w:rsidRDefault="00120F65" w:rsidP="003B33D2">
          <w:pPr>
            <w:spacing w:after="0" w:line="240" w:lineRule="auto"/>
            <w:jc w:val="both"/>
            <w:rPr>
              <w:rFonts w:cstheme="minorHAnsi"/>
              <w:shd w:val="clear" w:color="auto" w:fill="FFFFFF"/>
            </w:rPr>
          </w:pPr>
        </w:p>
      </w:sdtContent>
    </w:sdt>
    <w:p w14:paraId="6DAD57EF" w14:textId="1A10467F" w:rsidR="0040551F" w:rsidRDefault="00F83430" w:rsidP="00F83430">
      <w:pPr>
        <w:spacing w:after="0" w:line="240" w:lineRule="auto"/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lastRenderedPageBreak/>
        <w:t xml:space="preserve">2. </w:t>
      </w:r>
      <w:r w:rsidR="0040551F" w:rsidRPr="00F83430">
        <w:rPr>
          <w:rFonts w:cstheme="minorHAnsi"/>
          <w:b/>
          <w:shd w:val="clear" w:color="auto" w:fill="FFFFFF"/>
        </w:rPr>
        <w:t>Descripción del programa</w:t>
      </w:r>
      <w:r>
        <w:rPr>
          <w:rFonts w:cstheme="minorHAnsi"/>
          <w:b/>
          <w:shd w:val="clear" w:color="auto" w:fill="FFFFFF"/>
        </w:rPr>
        <w:t xml:space="preserve">: </w:t>
      </w:r>
    </w:p>
    <w:p w14:paraId="7D6D3BF7" w14:textId="77777777" w:rsidR="00223732" w:rsidRPr="00F83430" w:rsidRDefault="00223732" w:rsidP="00F83430">
      <w:pPr>
        <w:spacing w:after="0" w:line="240" w:lineRule="auto"/>
        <w:rPr>
          <w:rFonts w:cstheme="minorHAnsi"/>
          <w:b/>
          <w:shd w:val="clear" w:color="auto" w:fill="FFFFFF"/>
        </w:rPr>
      </w:pPr>
    </w:p>
    <w:p w14:paraId="77894921" w14:textId="03513A85" w:rsidR="007F39D3" w:rsidRPr="007F39D3" w:rsidRDefault="0040551F" w:rsidP="00F83430">
      <w:pPr>
        <w:spacing w:after="0" w:line="240" w:lineRule="auto"/>
        <w:ind w:firstLine="708"/>
        <w:jc w:val="both"/>
        <w:rPr>
          <w:rFonts w:cstheme="minorHAnsi"/>
          <w:shd w:val="clear" w:color="auto" w:fill="FFFFFF"/>
        </w:rPr>
      </w:pPr>
      <w:r w:rsidRPr="00566C7D">
        <w:rPr>
          <w:rFonts w:cstheme="minorHAnsi"/>
          <w:shd w:val="clear" w:color="auto" w:fill="FFFFFF"/>
        </w:rPr>
        <w:t xml:space="preserve">El programa </w:t>
      </w:r>
      <w:r w:rsidR="003A0C13">
        <w:rPr>
          <w:rFonts w:cstheme="minorHAnsi"/>
          <w:shd w:val="clear" w:color="auto" w:fill="FFFFFF"/>
        </w:rPr>
        <w:t>de Acompañamiento</w:t>
      </w:r>
      <w:r w:rsidR="00CB7A34">
        <w:rPr>
          <w:rFonts w:cstheme="minorHAnsi"/>
          <w:shd w:val="clear" w:color="auto" w:fill="FFFFFF"/>
        </w:rPr>
        <w:t xml:space="preserve"> </w:t>
      </w:r>
      <w:r w:rsidR="003B33D2">
        <w:rPr>
          <w:rFonts w:cstheme="minorHAnsi"/>
          <w:shd w:val="clear" w:color="auto" w:fill="FFFFFF"/>
        </w:rPr>
        <w:t xml:space="preserve">y Reforzamiento </w:t>
      </w:r>
      <w:r w:rsidR="00CB7A34">
        <w:rPr>
          <w:rFonts w:cstheme="minorHAnsi"/>
          <w:shd w:val="clear" w:color="auto" w:fill="FFFFFF"/>
        </w:rPr>
        <w:t>Académico</w:t>
      </w:r>
      <w:r w:rsidR="003A0C13">
        <w:rPr>
          <w:rFonts w:cstheme="minorHAnsi"/>
          <w:shd w:val="clear" w:color="auto" w:fill="FFFFFF"/>
        </w:rPr>
        <w:t xml:space="preserve"> </w:t>
      </w:r>
      <w:r w:rsidR="003B33D2">
        <w:rPr>
          <w:rFonts w:cstheme="minorHAnsi"/>
          <w:shd w:val="clear" w:color="auto" w:fill="FFFFFF"/>
        </w:rPr>
        <w:t>entre Pares</w:t>
      </w:r>
      <w:r w:rsidR="00CB7A34" w:rsidRPr="00566C7D">
        <w:rPr>
          <w:rFonts w:cstheme="minorHAnsi"/>
          <w:shd w:val="clear" w:color="auto" w:fill="FFFFFF"/>
        </w:rPr>
        <w:t xml:space="preserve"> </w:t>
      </w:r>
      <w:r w:rsidR="003B33D2">
        <w:rPr>
          <w:rFonts w:cstheme="minorHAnsi"/>
          <w:shd w:val="clear" w:color="auto" w:fill="FFFFFF"/>
        </w:rPr>
        <w:t>(</w:t>
      </w:r>
      <w:r w:rsidR="00DD0CC0">
        <w:rPr>
          <w:rFonts w:cstheme="minorHAnsi"/>
          <w:shd w:val="clear" w:color="auto" w:fill="FFFFFF"/>
        </w:rPr>
        <w:t>PAR</w:t>
      </w:r>
      <w:r w:rsidR="003B33D2">
        <w:rPr>
          <w:rFonts w:cstheme="minorHAnsi"/>
          <w:shd w:val="clear" w:color="auto" w:fill="FFFFFF"/>
        </w:rPr>
        <w:t xml:space="preserve">) </w:t>
      </w:r>
      <w:r w:rsidR="009B6002" w:rsidRPr="00834772">
        <w:rPr>
          <w:rFonts w:cstheme="minorHAnsi"/>
          <w:shd w:val="clear" w:color="auto" w:fill="FFFFFF"/>
        </w:rPr>
        <w:t>s</w:t>
      </w:r>
      <w:r w:rsidRPr="00834772">
        <w:rPr>
          <w:rFonts w:cstheme="minorHAnsi"/>
          <w:shd w:val="clear" w:color="auto" w:fill="FFFFFF"/>
        </w:rPr>
        <w:t xml:space="preserve">e focaliza en el ámbito disciplinar </w:t>
      </w:r>
      <w:r w:rsidR="00234191" w:rsidRPr="00834772">
        <w:rPr>
          <w:rFonts w:cstheme="minorHAnsi"/>
          <w:shd w:val="clear" w:color="auto" w:fill="FFFFFF"/>
        </w:rPr>
        <w:t xml:space="preserve">e integral </w:t>
      </w:r>
      <w:r w:rsidRPr="00834772">
        <w:rPr>
          <w:rFonts w:cstheme="minorHAnsi"/>
          <w:shd w:val="clear" w:color="auto" w:fill="FFFFFF"/>
        </w:rPr>
        <w:t xml:space="preserve">y se orienta al mejoramiento del </w:t>
      </w:r>
      <w:r w:rsidR="00445DD2" w:rsidRPr="00834772">
        <w:rPr>
          <w:rFonts w:cstheme="minorHAnsi"/>
          <w:shd w:val="clear" w:color="auto" w:fill="FFFFFF"/>
        </w:rPr>
        <w:t>conocimiento conceptual</w:t>
      </w:r>
      <w:r w:rsidR="00AF1C71" w:rsidRPr="00834772">
        <w:rPr>
          <w:rFonts w:cstheme="minorHAnsi"/>
          <w:shd w:val="clear" w:color="auto" w:fill="FFFFFF"/>
        </w:rPr>
        <w:t xml:space="preserve"> de las asignaturas </w:t>
      </w:r>
      <w:r w:rsidR="00CB7A34" w:rsidRPr="00834772">
        <w:rPr>
          <w:rFonts w:cstheme="minorHAnsi"/>
          <w:shd w:val="clear" w:color="auto" w:fill="FFFFFF"/>
        </w:rPr>
        <w:t>críticas de la formación</w:t>
      </w:r>
      <w:r w:rsidRPr="00834772">
        <w:rPr>
          <w:rFonts w:cstheme="minorHAnsi"/>
          <w:shd w:val="clear" w:color="auto" w:fill="FFFFFF"/>
        </w:rPr>
        <w:t>.</w:t>
      </w:r>
      <w:r w:rsidR="00AF1C71" w:rsidRPr="00834772">
        <w:rPr>
          <w:rFonts w:cstheme="minorHAnsi"/>
          <w:shd w:val="clear" w:color="auto" w:fill="FFFFFF"/>
        </w:rPr>
        <w:t xml:space="preserve"> </w:t>
      </w:r>
      <w:r w:rsidR="007F39D3" w:rsidRPr="007F39D3">
        <w:rPr>
          <w:rFonts w:ascii="Calibri" w:eastAsia="Calibri" w:hAnsi="Calibri" w:cs="Calibri"/>
        </w:rPr>
        <w:t>E</w:t>
      </w:r>
      <w:r w:rsidR="00AF1C71" w:rsidRPr="00834772">
        <w:rPr>
          <w:rFonts w:ascii="Calibri" w:eastAsia="Calibri" w:hAnsi="Calibri" w:cs="Calibri"/>
        </w:rPr>
        <w:t>ste</w:t>
      </w:r>
      <w:r w:rsidR="007F39D3" w:rsidRPr="007F39D3">
        <w:rPr>
          <w:rFonts w:ascii="Calibri" w:eastAsia="Calibri" w:hAnsi="Calibri" w:cs="Calibri"/>
        </w:rPr>
        <w:t xml:space="preserve"> </w:t>
      </w:r>
      <w:r w:rsidR="00AF1C71" w:rsidRPr="00834772">
        <w:rPr>
          <w:rFonts w:ascii="Calibri" w:eastAsia="Calibri" w:hAnsi="Calibri" w:cs="Calibri"/>
        </w:rPr>
        <w:t>p</w:t>
      </w:r>
      <w:r w:rsidR="007F39D3" w:rsidRPr="007F39D3">
        <w:rPr>
          <w:rFonts w:ascii="Calibri" w:eastAsia="Calibri" w:hAnsi="Calibri" w:cs="Calibri"/>
        </w:rPr>
        <w:t xml:space="preserve">rograma </w:t>
      </w:r>
      <w:r w:rsidR="00AF1C71" w:rsidRPr="00834772">
        <w:rPr>
          <w:rFonts w:ascii="Calibri" w:eastAsia="Calibri" w:hAnsi="Calibri" w:cs="Calibri"/>
        </w:rPr>
        <w:t>es una</w:t>
      </w:r>
      <w:r w:rsidR="00AF1C71">
        <w:rPr>
          <w:rFonts w:ascii="Calibri" w:eastAsia="Calibri" w:hAnsi="Calibri" w:cs="Calibri"/>
        </w:rPr>
        <w:t xml:space="preserve"> actualización del programa de reforzamiento y ha sido </w:t>
      </w:r>
      <w:r w:rsidR="007F39D3" w:rsidRPr="007F39D3">
        <w:rPr>
          <w:rFonts w:ascii="Calibri" w:eastAsia="Calibri" w:hAnsi="Calibri" w:cs="Calibri"/>
        </w:rPr>
        <w:t>diseñado por la Dirección de Formación Integral (DFI), como un apoyo académico de carácter voluntario</w:t>
      </w:r>
      <w:r w:rsidR="00AF1C71">
        <w:rPr>
          <w:rFonts w:ascii="Calibri" w:eastAsia="Calibri" w:hAnsi="Calibri" w:cs="Calibri"/>
        </w:rPr>
        <w:t>,</w:t>
      </w:r>
      <w:r w:rsidR="007F39D3" w:rsidRPr="007F39D3">
        <w:rPr>
          <w:rFonts w:ascii="Calibri" w:eastAsia="Calibri" w:hAnsi="Calibri" w:cs="Calibri"/>
        </w:rPr>
        <w:t xml:space="preserve"> para </w:t>
      </w:r>
      <w:r w:rsidR="00AF1C71">
        <w:rPr>
          <w:rFonts w:ascii="Calibri" w:eastAsia="Calibri" w:hAnsi="Calibri" w:cs="Calibri"/>
        </w:rPr>
        <w:t xml:space="preserve">las y </w:t>
      </w:r>
      <w:r w:rsidR="007F39D3" w:rsidRPr="007F39D3">
        <w:rPr>
          <w:rFonts w:ascii="Calibri" w:eastAsia="Calibri" w:hAnsi="Calibri" w:cs="Calibri"/>
        </w:rPr>
        <w:t xml:space="preserve">los estudiantes que se encuentran en riesgo de reprobación de las asignaturas críticas de la formación, las que – en su mayoría -, se encuentran ubicadas en </w:t>
      </w:r>
      <w:r w:rsidR="00AF1C71">
        <w:rPr>
          <w:rFonts w:ascii="Calibri" w:eastAsia="Calibri" w:hAnsi="Calibri" w:cs="Calibri"/>
        </w:rPr>
        <w:t xml:space="preserve">el primer ciclo </w:t>
      </w:r>
      <w:r w:rsidR="007F39D3" w:rsidRPr="007F39D3">
        <w:rPr>
          <w:rFonts w:ascii="Calibri" w:eastAsia="Calibri" w:hAnsi="Calibri" w:cs="Calibri"/>
        </w:rPr>
        <w:t xml:space="preserve">de su trayecto formativo. De este modo, el </w:t>
      </w:r>
      <w:r w:rsidR="00AF1C71">
        <w:rPr>
          <w:rFonts w:ascii="Calibri" w:eastAsia="Calibri" w:hAnsi="Calibri" w:cs="Calibri"/>
        </w:rPr>
        <w:t>p</w:t>
      </w:r>
      <w:r w:rsidR="007F39D3" w:rsidRPr="007F39D3">
        <w:rPr>
          <w:rFonts w:ascii="Calibri" w:eastAsia="Calibri" w:hAnsi="Calibri" w:cs="Calibri"/>
        </w:rPr>
        <w:t>rograma es de libre ingreso y se encuentra abierto durante todo su desarrollo, para quienes requieran de un soporte adicional</w:t>
      </w:r>
      <w:r w:rsidR="00AF1C71">
        <w:rPr>
          <w:rFonts w:ascii="Calibri" w:eastAsia="Calibri" w:hAnsi="Calibri" w:cs="Calibri"/>
        </w:rPr>
        <w:t xml:space="preserve"> y/o, deseen fortalecer su proceso de aprendizaje</w:t>
      </w:r>
      <w:r w:rsidR="007F39D3" w:rsidRPr="007F39D3">
        <w:rPr>
          <w:rFonts w:ascii="Calibri" w:eastAsia="Calibri" w:hAnsi="Calibri" w:cs="Calibri"/>
        </w:rPr>
        <w:t xml:space="preserve">. </w:t>
      </w:r>
      <w:r w:rsidR="007F39D3" w:rsidRPr="007F39D3">
        <w:rPr>
          <w:rFonts w:ascii="Calibri" w:eastAsia="Calibri" w:hAnsi="Calibri" w:cs="Calibri"/>
          <w:shd w:val="clear" w:color="auto" w:fill="FFFFFF"/>
        </w:rPr>
        <w:t xml:space="preserve">Se focaliza en el ámbito disciplinar y se orienta al </w:t>
      </w:r>
      <w:r w:rsidR="00D12628">
        <w:rPr>
          <w:rFonts w:ascii="Calibri" w:eastAsia="Calibri" w:hAnsi="Calibri" w:cs="Calibri"/>
          <w:shd w:val="clear" w:color="auto" w:fill="FFFFFF"/>
        </w:rPr>
        <w:t>reforzamiento</w:t>
      </w:r>
      <w:r w:rsidR="007F39D3" w:rsidRPr="007F39D3">
        <w:rPr>
          <w:rFonts w:ascii="Calibri" w:eastAsia="Calibri" w:hAnsi="Calibri" w:cs="Calibri"/>
          <w:shd w:val="clear" w:color="auto" w:fill="FFFFFF"/>
        </w:rPr>
        <w:t xml:space="preserve"> </w:t>
      </w:r>
      <w:r w:rsidR="00D12628">
        <w:rPr>
          <w:rFonts w:ascii="Calibri" w:eastAsia="Calibri" w:hAnsi="Calibri" w:cs="Calibri"/>
          <w:shd w:val="clear" w:color="auto" w:fill="FFFFFF"/>
        </w:rPr>
        <w:t>de</w:t>
      </w:r>
      <w:r w:rsidR="007F39D3" w:rsidRPr="007F39D3">
        <w:rPr>
          <w:rFonts w:ascii="Calibri" w:eastAsia="Calibri" w:hAnsi="Calibri" w:cs="Calibri"/>
          <w:shd w:val="clear" w:color="auto" w:fill="FFFFFF"/>
        </w:rPr>
        <w:t xml:space="preserve"> las asignaturas de mayor complejidad</w:t>
      </w:r>
      <w:r w:rsidR="00AF1C71">
        <w:rPr>
          <w:rFonts w:ascii="Calibri" w:eastAsia="Calibri" w:hAnsi="Calibri" w:cs="Calibri"/>
          <w:shd w:val="clear" w:color="auto" w:fill="FFFFFF"/>
        </w:rPr>
        <w:t xml:space="preserve"> a través de la enseñanza conceptual, sin descuidar las dimensiones procedimental y actitudinal</w:t>
      </w:r>
      <w:r w:rsidR="007F39D3" w:rsidRPr="007F39D3">
        <w:rPr>
          <w:rFonts w:ascii="Calibri" w:eastAsia="Calibri" w:hAnsi="Calibri" w:cs="Calibri"/>
          <w:shd w:val="clear" w:color="auto" w:fill="FFFFFF"/>
        </w:rPr>
        <w:t>.</w:t>
      </w:r>
    </w:p>
    <w:p w14:paraId="6DB97E36" w14:textId="77777777" w:rsidR="00F83430" w:rsidRPr="00F83430" w:rsidRDefault="00F83430" w:rsidP="003A1AA2">
      <w:pPr>
        <w:spacing w:after="0" w:line="240" w:lineRule="auto"/>
        <w:jc w:val="both"/>
        <w:rPr>
          <w:rFonts w:eastAsia="Times New Roman" w:cstheme="minorHAnsi"/>
          <w:lang w:val="es-ES" w:eastAsia="es-MX"/>
        </w:rPr>
      </w:pPr>
    </w:p>
    <w:p w14:paraId="4C22DB13" w14:textId="510CA8ED" w:rsidR="00F83430" w:rsidRPr="00F83430" w:rsidRDefault="00F83430" w:rsidP="00F83430">
      <w:pPr>
        <w:spacing w:after="0" w:line="240" w:lineRule="auto"/>
        <w:ind w:left="709" w:hanging="709"/>
        <w:jc w:val="both"/>
        <w:rPr>
          <w:rFonts w:eastAsia="Times New Roman" w:cstheme="minorHAnsi"/>
          <w:lang w:val="es-ES" w:eastAsia="es-MX"/>
        </w:rPr>
      </w:pPr>
      <w:r w:rsidRPr="00F83430">
        <w:rPr>
          <w:rFonts w:eastAsia="Times New Roman" w:cstheme="minorHAnsi"/>
          <w:lang w:val="es-ES" w:eastAsia="es-MX"/>
        </w:rPr>
        <w:t>Este programa tributa:</w:t>
      </w:r>
    </w:p>
    <w:p w14:paraId="703B3FA4" w14:textId="77777777" w:rsidR="00F83430" w:rsidRPr="00F83430" w:rsidRDefault="00F83430" w:rsidP="00F83430">
      <w:pPr>
        <w:spacing w:after="0" w:line="240" w:lineRule="auto"/>
        <w:ind w:left="709" w:hanging="709"/>
        <w:jc w:val="both"/>
        <w:rPr>
          <w:rFonts w:eastAsia="Times New Roman" w:cstheme="minorHAnsi"/>
          <w:lang w:val="es-ES" w:eastAsia="es-MX"/>
        </w:rPr>
      </w:pPr>
    </w:p>
    <w:p w14:paraId="66F2DC43" w14:textId="6B307D60" w:rsidR="00F83430" w:rsidRPr="00F83430" w:rsidRDefault="00F83430" w:rsidP="00F83430">
      <w:pPr>
        <w:numPr>
          <w:ilvl w:val="0"/>
          <w:numId w:val="14"/>
        </w:numPr>
        <w:spacing w:after="0" w:line="240" w:lineRule="auto"/>
        <w:contextualSpacing/>
        <w:jc w:val="both"/>
        <w:rPr>
          <w:rFonts w:eastAsia="Times New Roman" w:cstheme="minorHAnsi"/>
          <w:lang w:val="es-ES" w:eastAsia="es-MX"/>
        </w:rPr>
      </w:pPr>
      <w:r w:rsidRPr="00F83430">
        <w:rPr>
          <w:rFonts w:eastAsia="Times New Roman" w:cstheme="minorHAnsi"/>
          <w:lang w:val="es-ES" w:eastAsia="es-MX"/>
        </w:rPr>
        <w:t>Al rendimiento académico de las y los estudiantes.</w:t>
      </w:r>
    </w:p>
    <w:p w14:paraId="0DF8EE61" w14:textId="77777777" w:rsidR="00F83430" w:rsidRPr="00F83430" w:rsidRDefault="00F83430" w:rsidP="00F83430">
      <w:pPr>
        <w:numPr>
          <w:ilvl w:val="0"/>
          <w:numId w:val="14"/>
        </w:numPr>
        <w:spacing w:after="0" w:line="240" w:lineRule="auto"/>
        <w:contextualSpacing/>
        <w:jc w:val="both"/>
        <w:rPr>
          <w:rFonts w:eastAsia="Times New Roman" w:cstheme="minorHAnsi"/>
          <w:highlight w:val="white"/>
          <w:lang w:eastAsia="es-MX"/>
        </w:rPr>
      </w:pPr>
      <w:r w:rsidRPr="00F83430">
        <w:rPr>
          <w:rFonts w:eastAsia="Times New Roman" w:cstheme="minorHAnsi"/>
          <w:lang w:val="es-ES" w:eastAsia="es-MX"/>
        </w:rPr>
        <w:t>Al perfil de egreso de cada una de las carreras de la UBO.</w:t>
      </w:r>
    </w:p>
    <w:p w14:paraId="44DB9FA7" w14:textId="77777777" w:rsidR="007F39D3" w:rsidRPr="007F39D3" w:rsidRDefault="007F39D3" w:rsidP="00F83430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</w:p>
    <w:p w14:paraId="3638E780" w14:textId="77FD3146" w:rsidR="0040551F" w:rsidRPr="00566C7D" w:rsidRDefault="007F39D3" w:rsidP="00F83430">
      <w:pPr>
        <w:spacing w:after="0" w:line="240" w:lineRule="auto"/>
        <w:ind w:firstLine="708"/>
        <w:jc w:val="both"/>
        <w:rPr>
          <w:rFonts w:cstheme="minorHAnsi"/>
          <w:shd w:val="clear" w:color="auto" w:fill="FFFFFF"/>
        </w:rPr>
      </w:pPr>
      <w:r w:rsidRPr="007F39D3">
        <w:rPr>
          <w:rFonts w:ascii="Calibri" w:eastAsia="Calibri" w:hAnsi="Calibri" w:cs="Calibri"/>
          <w:shd w:val="clear" w:color="auto" w:fill="FFFFFF"/>
        </w:rPr>
        <w:t>El reforzamiento se lleva a cabo mediante la metodología de pares en que</w:t>
      </w:r>
      <w:r w:rsidR="00E515AB">
        <w:rPr>
          <w:rFonts w:ascii="Calibri" w:eastAsia="Calibri" w:hAnsi="Calibri" w:cs="Calibri"/>
          <w:shd w:val="clear" w:color="auto" w:fill="FFFFFF"/>
        </w:rPr>
        <w:t>,</w:t>
      </w:r>
      <w:r w:rsidRPr="007F39D3">
        <w:rPr>
          <w:rFonts w:ascii="Calibri" w:eastAsia="Calibri" w:hAnsi="Calibri" w:cs="Calibri"/>
          <w:shd w:val="clear" w:color="auto" w:fill="FFFFFF"/>
        </w:rPr>
        <w:t xml:space="preserve"> </w:t>
      </w:r>
      <w:r w:rsidR="00F83430">
        <w:rPr>
          <w:rFonts w:ascii="Calibri" w:eastAsia="Calibri" w:hAnsi="Calibri" w:cs="Calibri"/>
          <w:shd w:val="clear" w:color="auto" w:fill="FFFFFF"/>
        </w:rPr>
        <w:t xml:space="preserve">tanto </w:t>
      </w:r>
      <w:r w:rsidRPr="007F39D3">
        <w:rPr>
          <w:rFonts w:ascii="Calibri" w:eastAsia="Calibri" w:hAnsi="Calibri" w:cs="Calibri"/>
          <w:shd w:val="clear" w:color="auto" w:fill="FFFFFF"/>
        </w:rPr>
        <w:t>estudiantes destacad</w:t>
      </w:r>
      <w:r w:rsidR="00D12628">
        <w:rPr>
          <w:rFonts w:ascii="Calibri" w:eastAsia="Calibri" w:hAnsi="Calibri" w:cs="Calibri"/>
          <w:shd w:val="clear" w:color="auto" w:fill="FFFFFF"/>
        </w:rPr>
        <w:t>a</w:t>
      </w:r>
      <w:r w:rsidRPr="007F39D3">
        <w:rPr>
          <w:rFonts w:ascii="Calibri" w:eastAsia="Calibri" w:hAnsi="Calibri" w:cs="Calibri"/>
          <w:shd w:val="clear" w:color="auto" w:fill="FFFFFF"/>
        </w:rPr>
        <w:t>s</w:t>
      </w:r>
      <w:r w:rsidR="00D12628">
        <w:rPr>
          <w:rFonts w:ascii="Calibri" w:eastAsia="Calibri" w:hAnsi="Calibri" w:cs="Calibri"/>
          <w:shd w:val="clear" w:color="auto" w:fill="FFFFFF"/>
        </w:rPr>
        <w:t xml:space="preserve"> y destacados de la UBO, como </w:t>
      </w:r>
      <w:r w:rsidRPr="007F39D3">
        <w:rPr>
          <w:rFonts w:ascii="Calibri" w:eastAsia="Calibri" w:hAnsi="Calibri" w:cs="Calibri"/>
          <w:shd w:val="clear" w:color="auto" w:fill="FFFFFF"/>
        </w:rPr>
        <w:t>de otras universidades del país, trabajan semanalmente reforza</w:t>
      </w:r>
      <w:r w:rsidR="00F83430">
        <w:rPr>
          <w:rFonts w:ascii="Calibri" w:eastAsia="Calibri" w:hAnsi="Calibri" w:cs="Calibri"/>
          <w:shd w:val="clear" w:color="auto" w:fill="FFFFFF"/>
        </w:rPr>
        <w:t>ndo</w:t>
      </w:r>
      <w:r w:rsidRPr="007F39D3">
        <w:rPr>
          <w:rFonts w:ascii="Calibri" w:eastAsia="Calibri" w:hAnsi="Calibri" w:cs="Calibri"/>
          <w:shd w:val="clear" w:color="auto" w:fill="FFFFFF"/>
        </w:rPr>
        <w:t xml:space="preserve"> contenidos base de cada asignatura</w:t>
      </w:r>
      <w:r w:rsidR="00F83430">
        <w:rPr>
          <w:rFonts w:ascii="Calibri" w:eastAsia="Calibri" w:hAnsi="Calibri" w:cs="Calibri"/>
          <w:shd w:val="clear" w:color="auto" w:fill="FFFFFF"/>
        </w:rPr>
        <w:t xml:space="preserve"> y fortaleciendo aspectos procedimentales y actitudinales del grupo de participantes.</w:t>
      </w:r>
    </w:p>
    <w:p w14:paraId="0FCC53A4" w14:textId="77777777" w:rsidR="00F83430" w:rsidRDefault="0040551F" w:rsidP="00F83430">
      <w:pPr>
        <w:spacing w:after="0" w:line="240" w:lineRule="auto"/>
        <w:jc w:val="both"/>
        <w:rPr>
          <w:rFonts w:cstheme="minorHAnsi"/>
          <w:b/>
          <w:shd w:val="clear" w:color="auto" w:fill="FFFFFF"/>
        </w:rPr>
      </w:pPr>
      <w:r w:rsidRPr="00F83430">
        <w:rPr>
          <w:rFonts w:cstheme="minorHAnsi"/>
          <w:b/>
          <w:shd w:val="clear" w:color="auto" w:fill="FFFFFF"/>
        </w:rPr>
        <w:t xml:space="preserve"> </w:t>
      </w:r>
    </w:p>
    <w:p w14:paraId="4015ED45" w14:textId="61365C6F" w:rsidR="0040551F" w:rsidRPr="00F83430" w:rsidRDefault="00F83430" w:rsidP="00F83430">
      <w:pPr>
        <w:spacing w:after="0" w:line="240" w:lineRule="auto"/>
        <w:jc w:val="both"/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 xml:space="preserve">3. </w:t>
      </w:r>
      <w:r w:rsidR="0040551F" w:rsidRPr="00F83430">
        <w:rPr>
          <w:rFonts w:cstheme="minorHAnsi"/>
          <w:b/>
          <w:shd w:val="clear" w:color="auto" w:fill="FFFFFF"/>
        </w:rPr>
        <w:t>Objetivo</w:t>
      </w:r>
      <w:r w:rsidRPr="00F83430">
        <w:rPr>
          <w:rFonts w:cstheme="minorHAnsi"/>
          <w:b/>
          <w:shd w:val="clear" w:color="auto" w:fill="FFFFFF"/>
        </w:rPr>
        <w:t>s</w:t>
      </w:r>
      <w:r w:rsidR="0040551F" w:rsidRPr="00F83430">
        <w:rPr>
          <w:rFonts w:cstheme="minorHAnsi"/>
          <w:b/>
          <w:shd w:val="clear" w:color="auto" w:fill="FFFFFF"/>
        </w:rPr>
        <w:t xml:space="preserve"> del programa</w:t>
      </w:r>
      <w:r>
        <w:rPr>
          <w:rFonts w:cstheme="minorHAnsi"/>
          <w:b/>
          <w:shd w:val="clear" w:color="auto" w:fill="FFFFFF"/>
        </w:rPr>
        <w:t>:</w:t>
      </w:r>
    </w:p>
    <w:p w14:paraId="243C4CC1" w14:textId="2CB1F865" w:rsidR="0040551F" w:rsidRPr="00834772" w:rsidRDefault="0040551F" w:rsidP="00F83430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cstheme="minorHAnsi"/>
          <w:shd w:val="clear" w:color="auto" w:fill="FFFFFF"/>
        </w:rPr>
      </w:pPr>
      <w:r w:rsidRPr="00834772">
        <w:rPr>
          <w:rFonts w:cstheme="minorHAnsi"/>
          <w:shd w:val="clear" w:color="auto" w:fill="FFFFFF"/>
        </w:rPr>
        <w:t xml:space="preserve">Apoyar académica e integralmente </w:t>
      </w:r>
      <w:r w:rsidR="00E9649E">
        <w:rPr>
          <w:rFonts w:cstheme="minorHAnsi"/>
          <w:shd w:val="clear" w:color="auto" w:fill="FFFFFF"/>
        </w:rPr>
        <w:t>al estudiantado</w:t>
      </w:r>
      <w:r w:rsidRPr="00834772">
        <w:rPr>
          <w:rFonts w:cstheme="minorHAnsi"/>
          <w:shd w:val="clear" w:color="auto" w:fill="FFFFFF"/>
        </w:rPr>
        <w:t xml:space="preserve"> durante su trayecto formativo, favoreciendo su adaptación progresiva y </w:t>
      </w:r>
      <w:r w:rsidR="00CB7A34" w:rsidRPr="00834772">
        <w:rPr>
          <w:rFonts w:cstheme="minorHAnsi"/>
          <w:shd w:val="clear" w:color="auto" w:fill="FFFFFF"/>
        </w:rPr>
        <w:t xml:space="preserve">permanencia </w:t>
      </w:r>
      <w:r w:rsidRPr="00834772">
        <w:rPr>
          <w:rFonts w:cstheme="minorHAnsi"/>
          <w:shd w:val="clear" w:color="auto" w:fill="FFFFFF"/>
        </w:rPr>
        <w:t>en la carrera.</w:t>
      </w:r>
    </w:p>
    <w:p w14:paraId="4B830317" w14:textId="6B98B826" w:rsidR="00CB7A34" w:rsidRPr="00834772" w:rsidRDefault="00CB7A34" w:rsidP="00F83430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34772">
        <w:rPr>
          <w:rFonts w:ascii="Calibri" w:eastAsia="Calibri" w:hAnsi="Calibri" w:cs="Times New Roman"/>
        </w:rPr>
        <w:t xml:space="preserve">Reforzar </w:t>
      </w:r>
      <w:r w:rsidR="00F83430" w:rsidRPr="00834772">
        <w:rPr>
          <w:rFonts w:ascii="Calibri" w:eastAsia="Calibri" w:hAnsi="Calibri" w:cs="Times New Roman"/>
        </w:rPr>
        <w:t xml:space="preserve">los </w:t>
      </w:r>
      <w:r w:rsidRPr="00834772">
        <w:rPr>
          <w:rFonts w:ascii="Calibri" w:eastAsia="Calibri" w:hAnsi="Calibri" w:cs="Times New Roman"/>
        </w:rPr>
        <w:t>contenidos disciplinares que se consideran críticos para la comprensión de las asignaturas críticas.</w:t>
      </w:r>
    </w:p>
    <w:p w14:paraId="7C1A74BA" w14:textId="1462B4CD" w:rsidR="00CB7A34" w:rsidRPr="00834772" w:rsidRDefault="00CB7A34" w:rsidP="00F83430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834772">
        <w:rPr>
          <w:rFonts w:ascii="Calibri" w:eastAsia="Calibri" w:hAnsi="Calibri" w:cs="Times New Roman"/>
        </w:rPr>
        <w:t>Adquirir conocimientos</w:t>
      </w:r>
      <w:r w:rsidR="00F83430" w:rsidRPr="00834772">
        <w:rPr>
          <w:rFonts w:ascii="Calibri" w:eastAsia="Calibri" w:hAnsi="Calibri" w:cs="Times New Roman"/>
        </w:rPr>
        <w:t>, habilidades y actitudes</w:t>
      </w:r>
      <w:r w:rsidRPr="00834772">
        <w:rPr>
          <w:rFonts w:ascii="Calibri" w:eastAsia="Calibri" w:hAnsi="Calibri" w:cs="Times New Roman"/>
        </w:rPr>
        <w:t xml:space="preserve"> </w:t>
      </w:r>
      <w:r w:rsidR="00F83430" w:rsidRPr="00834772">
        <w:rPr>
          <w:rFonts w:ascii="Calibri" w:eastAsia="Calibri" w:hAnsi="Calibri" w:cs="Times New Roman"/>
        </w:rPr>
        <w:t>que contribuyan al aprendizaje y</w:t>
      </w:r>
      <w:r w:rsidRPr="00834772">
        <w:rPr>
          <w:rFonts w:ascii="Calibri" w:eastAsia="Calibri" w:hAnsi="Calibri" w:cs="Times New Roman"/>
        </w:rPr>
        <w:t xml:space="preserve"> aproba</w:t>
      </w:r>
      <w:r w:rsidR="00F83430" w:rsidRPr="00834772">
        <w:rPr>
          <w:rFonts w:ascii="Calibri" w:eastAsia="Calibri" w:hAnsi="Calibri" w:cs="Times New Roman"/>
        </w:rPr>
        <w:t>ción de</w:t>
      </w:r>
      <w:r w:rsidRPr="00834772">
        <w:rPr>
          <w:rFonts w:ascii="Calibri" w:eastAsia="Calibri" w:hAnsi="Calibri" w:cs="Times New Roman"/>
        </w:rPr>
        <w:t xml:space="preserve"> las asignaturas. </w:t>
      </w:r>
    </w:p>
    <w:p w14:paraId="3859560A" w14:textId="77777777" w:rsidR="0040551F" w:rsidRPr="00566C7D" w:rsidRDefault="0040551F" w:rsidP="00F83430">
      <w:pPr>
        <w:spacing w:after="0" w:line="240" w:lineRule="auto"/>
        <w:jc w:val="both"/>
        <w:rPr>
          <w:rFonts w:cstheme="minorHAnsi"/>
        </w:rPr>
      </w:pPr>
    </w:p>
    <w:p w14:paraId="564693E0" w14:textId="693ABAC3" w:rsidR="0040551F" w:rsidRDefault="003A1AA2" w:rsidP="003A1AA2">
      <w:pPr>
        <w:spacing w:after="0" w:line="240" w:lineRule="auto"/>
        <w:jc w:val="both"/>
        <w:rPr>
          <w:rFonts w:cstheme="minorHAnsi"/>
          <w:b/>
        </w:rPr>
      </w:pPr>
      <w:r w:rsidRPr="003A1AA2">
        <w:rPr>
          <w:rFonts w:cstheme="minorHAnsi"/>
          <w:b/>
        </w:rPr>
        <w:t xml:space="preserve">4. </w:t>
      </w:r>
      <w:r w:rsidR="00CB7A34" w:rsidRPr="003A1AA2">
        <w:rPr>
          <w:rFonts w:cstheme="minorHAnsi"/>
          <w:b/>
        </w:rPr>
        <w:t>Procedimiento</w:t>
      </w:r>
      <w:r w:rsidRPr="003A1AA2">
        <w:rPr>
          <w:rFonts w:cstheme="minorHAnsi"/>
          <w:b/>
        </w:rPr>
        <w:t>:</w:t>
      </w:r>
    </w:p>
    <w:p w14:paraId="0D1BAF8C" w14:textId="7202D08C" w:rsidR="003A1AA2" w:rsidRDefault="003A1AA2" w:rsidP="003A1AA2">
      <w:pPr>
        <w:spacing w:after="0" w:line="240" w:lineRule="auto"/>
        <w:jc w:val="both"/>
        <w:rPr>
          <w:rFonts w:cstheme="minorHAnsi"/>
          <w:b/>
        </w:rPr>
      </w:pPr>
    </w:p>
    <w:p w14:paraId="71382B4A" w14:textId="7B65EB83" w:rsidR="006A0D0B" w:rsidRDefault="00E515AB" w:rsidP="006A0D0B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  <w:r w:rsidRPr="00E515AB">
        <w:rPr>
          <w:rFonts w:ascii="Calibri" w:eastAsia="Calibri" w:hAnsi="Calibri" w:cs="Calibri"/>
          <w:b/>
          <w:shd w:val="clear" w:color="auto" w:fill="FFFFFF"/>
        </w:rPr>
        <w:t>Definición de las asignaturas críticas:</w:t>
      </w:r>
      <w:r>
        <w:rPr>
          <w:rFonts w:ascii="Calibri" w:eastAsia="Calibri" w:hAnsi="Calibri" w:cs="Calibri"/>
          <w:shd w:val="clear" w:color="auto" w:fill="FFFFFF"/>
        </w:rPr>
        <w:t xml:space="preserve"> </w:t>
      </w:r>
      <w:r w:rsidR="00136C14">
        <w:rPr>
          <w:rFonts w:ascii="Calibri" w:eastAsia="Calibri" w:hAnsi="Calibri" w:cs="Calibri"/>
          <w:shd w:val="clear" w:color="auto" w:fill="FFFFFF"/>
        </w:rPr>
        <w:t>p</w:t>
      </w:r>
      <w:r w:rsidR="003A1AA2" w:rsidRPr="007F39D3">
        <w:rPr>
          <w:rFonts w:ascii="Calibri" w:eastAsia="Calibri" w:hAnsi="Calibri" w:cs="Calibri"/>
          <w:shd w:val="clear" w:color="auto" w:fill="FFFFFF"/>
        </w:rPr>
        <w:t xml:space="preserve">ara la determinación de las asignaturas que son objeto de reforzamiento, </w:t>
      </w:r>
      <w:r w:rsidR="00E81702">
        <w:rPr>
          <w:rFonts w:ascii="Calibri" w:eastAsia="Calibri" w:hAnsi="Calibri" w:cs="Calibri"/>
          <w:shd w:val="clear" w:color="auto" w:fill="FFFFFF"/>
        </w:rPr>
        <w:t xml:space="preserve">semestralmente </w:t>
      </w:r>
      <w:r w:rsidR="003A1AA2" w:rsidRPr="007F39D3">
        <w:rPr>
          <w:rFonts w:ascii="Calibri" w:eastAsia="Calibri" w:hAnsi="Calibri" w:cs="Calibri"/>
          <w:shd w:val="clear" w:color="auto" w:fill="FFFFFF"/>
        </w:rPr>
        <w:t xml:space="preserve">la Dirección de Formación Integral trabaja en conjunto con cada </w:t>
      </w:r>
      <w:r w:rsidR="00090F30">
        <w:rPr>
          <w:rFonts w:ascii="Calibri" w:eastAsia="Calibri" w:hAnsi="Calibri" w:cs="Calibri"/>
          <w:shd w:val="clear" w:color="auto" w:fill="FFFFFF"/>
        </w:rPr>
        <w:t>d</w:t>
      </w:r>
      <w:r w:rsidR="003A1AA2" w:rsidRPr="006A0D0B">
        <w:rPr>
          <w:rFonts w:ascii="Calibri" w:eastAsia="Calibri" w:hAnsi="Calibri" w:cs="Calibri"/>
          <w:shd w:val="clear" w:color="auto" w:fill="FFFFFF"/>
        </w:rPr>
        <w:t xml:space="preserve">epartamento </w:t>
      </w:r>
      <w:r w:rsidR="00090F30">
        <w:rPr>
          <w:rFonts w:ascii="Calibri" w:eastAsia="Calibri" w:hAnsi="Calibri" w:cs="Calibri"/>
          <w:shd w:val="clear" w:color="auto" w:fill="FFFFFF"/>
        </w:rPr>
        <w:t>e</w:t>
      </w:r>
      <w:r w:rsidR="003A1AA2" w:rsidRPr="007F39D3">
        <w:rPr>
          <w:rFonts w:ascii="Calibri" w:eastAsia="Calibri" w:hAnsi="Calibri" w:cs="Calibri"/>
          <w:shd w:val="clear" w:color="auto" w:fill="FFFFFF"/>
        </w:rPr>
        <w:t>scuela</w:t>
      </w:r>
      <w:r w:rsidR="00090F30">
        <w:rPr>
          <w:rFonts w:ascii="Calibri" w:eastAsia="Calibri" w:hAnsi="Calibri" w:cs="Calibri"/>
          <w:shd w:val="clear" w:color="auto" w:fill="FFFFFF"/>
        </w:rPr>
        <w:t xml:space="preserve"> y/o carrera</w:t>
      </w:r>
      <w:r w:rsidR="003A1AA2" w:rsidRPr="006A0D0B">
        <w:rPr>
          <w:rFonts w:ascii="Calibri" w:eastAsia="Calibri" w:hAnsi="Calibri" w:cs="Calibri"/>
          <w:shd w:val="clear" w:color="auto" w:fill="FFFFFF"/>
        </w:rPr>
        <w:t>, haciendo uso de la tipificación de asignaturas críticas UBO y las necesidades específicas</w:t>
      </w:r>
      <w:r w:rsidR="00E81702">
        <w:rPr>
          <w:rFonts w:ascii="Calibri" w:eastAsia="Calibri" w:hAnsi="Calibri" w:cs="Calibri"/>
          <w:shd w:val="clear" w:color="auto" w:fill="FFFFFF"/>
        </w:rPr>
        <w:t>,</w:t>
      </w:r>
      <w:r w:rsidR="006A0D0B">
        <w:rPr>
          <w:rFonts w:ascii="Calibri" w:eastAsia="Calibri" w:hAnsi="Calibri" w:cs="Calibri"/>
          <w:shd w:val="clear" w:color="auto" w:fill="FFFFFF"/>
        </w:rPr>
        <w:t xml:space="preserve"> como insumos para </w:t>
      </w:r>
      <w:r w:rsidR="006A0D0B" w:rsidRPr="006A0D0B">
        <w:rPr>
          <w:rFonts w:ascii="Calibri" w:eastAsia="Calibri" w:hAnsi="Calibri" w:cs="Times New Roman"/>
        </w:rPr>
        <w:t>defini</w:t>
      </w:r>
      <w:r w:rsidR="006A0D0B">
        <w:rPr>
          <w:rFonts w:ascii="Calibri" w:eastAsia="Calibri" w:hAnsi="Calibri" w:cs="Times New Roman"/>
        </w:rPr>
        <w:t>r</w:t>
      </w:r>
      <w:r w:rsidR="006A0D0B" w:rsidRPr="006A0D0B">
        <w:rPr>
          <w:rFonts w:ascii="Calibri" w:eastAsia="Calibri" w:hAnsi="Calibri" w:cs="Times New Roman"/>
        </w:rPr>
        <w:t xml:space="preserve"> las asignaturas que requieren apoyo</w:t>
      </w:r>
      <w:r w:rsidR="006A0D0B">
        <w:rPr>
          <w:rFonts w:ascii="Calibri" w:eastAsia="Calibri" w:hAnsi="Calibri" w:cs="Times New Roman"/>
        </w:rPr>
        <w:t>.</w:t>
      </w:r>
      <w:r w:rsidR="006A0D0B" w:rsidRPr="006A0D0B">
        <w:rPr>
          <w:rFonts w:ascii="Calibri" w:eastAsia="Calibri" w:hAnsi="Calibri" w:cs="Times New Roman"/>
        </w:rPr>
        <w:t xml:space="preserve"> </w:t>
      </w:r>
    </w:p>
    <w:p w14:paraId="736E3320" w14:textId="19FFB20A" w:rsidR="00513EC4" w:rsidRDefault="00513EC4" w:rsidP="006A0D0B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</w:p>
    <w:p w14:paraId="081AF6CE" w14:textId="27476400" w:rsidR="00090F30" w:rsidRPr="00090F30" w:rsidRDefault="00E515AB" w:rsidP="00090F3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Calibri" w:eastAsia="Calibri" w:hAnsi="Calibri" w:cs="Calibri"/>
        </w:rPr>
      </w:pPr>
      <w:r w:rsidRPr="00E515AB">
        <w:rPr>
          <w:rFonts w:ascii="Calibri" w:eastAsia="Calibri" w:hAnsi="Calibri" w:cs="Calibri"/>
          <w:b/>
        </w:rPr>
        <w:t>Uso de la nota:</w:t>
      </w:r>
      <w:r>
        <w:rPr>
          <w:rFonts w:ascii="Calibri" w:eastAsia="Calibri" w:hAnsi="Calibri" w:cs="Calibri"/>
        </w:rPr>
        <w:t xml:space="preserve"> </w:t>
      </w:r>
      <w:r w:rsidR="00136C14">
        <w:rPr>
          <w:rFonts w:ascii="Calibri" w:eastAsia="Calibri" w:hAnsi="Calibri" w:cs="Calibri"/>
        </w:rPr>
        <w:t>e</w:t>
      </w:r>
      <w:r w:rsidR="00090F30">
        <w:rPr>
          <w:rFonts w:ascii="Calibri" w:eastAsia="Calibri" w:hAnsi="Calibri" w:cs="Calibri"/>
        </w:rPr>
        <w:t xml:space="preserve">l programa considera la utilización de la nota obtenida, </w:t>
      </w:r>
      <w:r w:rsidR="00090F30" w:rsidRPr="00090F30">
        <w:rPr>
          <w:rFonts w:ascii="Calibri" w:eastAsia="Calibri" w:hAnsi="Calibri" w:cs="Calibri"/>
        </w:rPr>
        <w:t xml:space="preserve">como calificación a reemplazar, o bien, como porcentaje del examen final. Este acuerdo quedará consignado en el contrato pedagógico que </w:t>
      </w:r>
      <w:r w:rsidR="00090F30">
        <w:rPr>
          <w:rFonts w:ascii="Calibri" w:eastAsia="Calibri" w:hAnsi="Calibri" w:cs="Calibri"/>
        </w:rPr>
        <w:t xml:space="preserve">las y </w:t>
      </w:r>
      <w:r w:rsidR="00090F30" w:rsidRPr="00090F30">
        <w:rPr>
          <w:rFonts w:ascii="Calibri" w:eastAsia="Calibri" w:hAnsi="Calibri" w:cs="Calibri"/>
        </w:rPr>
        <w:t>los estudiantes firmarán, evitando de esta manera viciar o alterar las reglas del programa.</w:t>
      </w:r>
      <w:r w:rsidR="00090F30">
        <w:rPr>
          <w:rFonts w:ascii="Calibri" w:eastAsia="Calibri" w:hAnsi="Calibri" w:cs="Calibri"/>
        </w:rPr>
        <w:t xml:space="preserve"> La determinación del porcentaje que se le otorgará a la nota de cada taller le corresponde a cada escuela, carrera y/o departamento.</w:t>
      </w:r>
      <w:r w:rsidR="00090F30" w:rsidRPr="00090F30">
        <w:rPr>
          <w:rFonts w:ascii="Calibri" w:eastAsia="Calibri" w:hAnsi="Calibri" w:cs="Calibri"/>
        </w:rPr>
        <w:t xml:space="preserve"> </w:t>
      </w:r>
    </w:p>
    <w:p w14:paraId="015DD758" w14:textId="77777777" w:rsidR="00090F30" w:rsidRDefault="00090F30" w:rsidP="006A0D0B">
      <w:pPr>
        <w:spacing w:after="0" w:line="240" w:lineRule="auto"/>
        <w:ind w:firstLine="708"/>
        <w:jc w:val="both"/>
        <w:rPr>
          <w:rFonts w:ascii="Calibri" w:eastAsia="Calibri" w:hAnsi="Calibri" w:cs="Times New Roman"/>
        </w:rPr>
      </w:pPr>
    </w:p>
    <w:p w14:paraId="4101A0CC" w14:textId="11A504DA" w:rsidR="00513EC4" w:rsidRPr="00513EC4" w:rsidRDefault="00136C14" w:rsidP="00513E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Calibri"/>
        </w:rPr>
      </w:pPr>
      <w:r w:rsidRPr="00136C14">
        <w:rPr>
          <w:rFonts w:ascii="Calibri" w:eastAsia="Calibri" w:hAnsi="Calibri" w:cs="Times New Roman"/>
          <w:b/>
        </w:rPr>
        <w:t>Planificación:</w:t>
      </w:r>
      <w:r>
        <w:rPr>
          <w:rFonts w:ascii="Calibri" w:eastAsia="Calibri" w:hAnsi="Calibri" w:cs="Times New Roman"/>
        </w:rPr>
        <w:t xml:space="preserve"> </w:t>
      </w:r>
      <w:r w:rsidR="00513EC4" w:rsidRPr="00513EC4">
        <w:rPr>
          <w:rFonts w:ascii="Calibri" w:eastAsia="Calibri" w:hAnsi="Calibri" w:cs="Times New Roman"/>
        </w:rPr>
        <w:t>la coordinación del programa planifica las secciones y horarios en que se ofertarán</w:t>
      </w:r>
      <w:r w:rsidR="00090F30">
        <w:rPr>
          <w:rFonts w:ascii="Calibri" w:eastAsia="Calibri" w:hAnsi="Calibri" w:cs="Times New Roman"/>
        </w:rPr>
        <w:t xml:space="preserve"> los talleres</w:t>
      </w:r>
      <w:r w:rsidR="00513EC4" w:rsidRPr="00513EC4">
        <w:rPr>
          <w:rFonts w:ascii="Calibri" w:eastAsia="Calibri" w:hAnsi="Calibri" w:cs="Times New Roman"/>
        </w:rPr>
        <w:t>.</w:t>
      </w:r>
      <w:r w:rsidR="00513EC4" w:rsidRPr="00513EC4">
        <w:rPr>
          <w:rFonts w:ascii="Calibri" w:eastAsia="Calibri" w:hAnsi="Calibri" w:cs="Calibri"/>
        </w:rPr>
        <w:t xml:space="preserve"> </w:t>
      </w:r>
      <w:r w:rsidR="00513EC4">
        <w:rPr>
          <w:rFonts w:ascii="Calibri" w:eastAsia="Calibri" w:hAnsi="Calibri" w:cs="Calibri"/>
        </w:rPr>
        <w:t xml:space="preserve">Cabe señalar que los horarios </w:t>
      </w:r>
      <w:r w:rsidR="00090F30">
        <w:rPr>
          <w:rFonts w:ascii="Calibri" w:eastAsia="Calibri" w:hAnsi="Calibri" w:cs="Calibri"/>
        </w:rPr>
        <w:t>se fijan</w:t>
      </w:r>
      <w:r w:rsidR="00513EC4">
        <w:rPr>
          <w:rFonts w:ascii="Calibri" w:eastAsia="Calibri" w:hAnsi="Calibri" w:cs="Calibri"/>
        </w:rPr>
        <w:t xml:space="preserve"> considerando el criterio de que no </w:t>
      </w:r>
      <w:r w:rsidR="00090F30">
        <w:rPr>
          <w:rFonts w:ascii="Calibri" w:eastAsia="Calibri" w:hAnsi="Calibri" w:cs="Calibri"/>
        </w:rPr>
        <w:t xml:space="preserve">topen con el </w:t>
      </w:r>
      <w:r w:rsidR="00513EC4" w:rsidRPr="00513EC4">
        <w:rPr>
          <w:rFonts w:ascii="Calibri" w:eastAsia="Calibri" w:hAnsi="Calibri" w:cs="Calibri"/>
        </w:rPr>
        <w:t xml:space="preserve">horario </w:t>
      </w:r>
      <w:r w:rsidR="00090F30">
        <w:rPr>
          <w:rFonts w:ascii="Calibri" w:eastAsia="Calibri" w:hAnsi="Calibri" w:cs="Calibri"/>
        </w:rPr>
        <w:t>de</w:t>
      </w:r>
      <w:r w:rsidR="00513EC4" w:rsidRPr="00513EC4">
        <w:rPr>
          <w:rFonts w:ascii="Calibri" w:eastAsia="Calibri" w:hAnsi="Calibri" w:cs="Calibri"/>
        </w:rPr>
        <w:t xml:space="preserve"> otras asignaturas. Dentro de estas posibilidades se incluye</w:t>
      </w:r>
      <w:r w:rsidR="00513EC4">
        <w:rPr>
          <w:rFonts w:ascii="Calibri" w:eastAsia="Calibri" w:hAnsi="Calibri" w:cs="Calibri"/>
        </w:rPr>
        <w:t>n talleres después de las 17.30 horas y</w:t>
      </w:r>
      <w:r w:rsidR="00513EC4" w:rsidRPr="00513EC4">
        <w:rPr>
          <w:rFonts w:ascii="Calibri" w:eastAsia="Calibri" w:hAnsi="Calibri" w:cs="Calibri"/>
        </w:rPr>
        <w:t xml:space="preserve"> </w:t>
      </w:r>
      <w:r w:rsidR="00513EC4">
        <w:rPr>
          <w:rFonts w:ascii="Calibri" w:eastAsia="Calibri" w:hAnsi="Calibri" w:cs="Calibri"/>
        </w:rPr>
        <w:t>durante la mañana d</w:t>
      </w:r>
      <w:r w:rsidR="00513EC4" w:rsidRPr="00513EC4">
        <w:rPr>
          <w:rFonts w:ascii="Calibri" w:eastAsia="Calibri" w:hAnsi="Calibri" w:cs="Calibri"/>
        </w:rPr>
        <w:t>el día sábado</w:t>
      </w:r>
      <w:r w:rsidR="00513EC4">
        <w:rPr>
          <w:rFonts w:ascii="Calibri" w:eastAsia="Calibri" w:hAnsi="Calibri" w:cs="Calibri"/>
        </w:rPr>
        <w:t>.</w:t>
      </w:r>
    </w:p>
    <w:p w14:paraId="220DCEF8" w14:textId="77777777" w:rsidR="00E81702" w:rsidRDefault="00E81702" w:rsidP="00E81702">
      <w:pPr>
        <w:spacing w:after="0" w:line="240" w:lineRule="auto"/>
        <w:jc w:val="both"/>
        <w:rPr>
          <w:rFonts w:cstheme="minorHAnsi"/>
        </w:rPr>
      </w:pPr>
    </w:p>
    <w:p w14:paraId="2654AF9D" w14:textId="4EB72E67" w:rsidR="00136C14" w:rsidRPr="00136C14" w:rsidRDefault="00136C14" w:rsidP="00136C14">
      <w:pPr>
        <w:spacing w:after="0" w:line="240" w:lineRule="auto"/>
        <w:ind w:firstLine="708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Times New Roman"/>
        </w:rPr>
        <w:lastRenderedPageBreak/>
        <w:t xml:space="preserve">La </w:t>
      </w:r>
      <w:r w:rsidRPr="00513EC4">
        <w:rPr>
          <w:rFonts w:ascii="Calibri" w:eastAsia="Calibri" w:hAnsi="Calibri" w:cs="Times New Roman"/>
        </w:rPr>
        <w:t xml:space="preserve">información se comparte con las escuelas, </w:t>
      </w:r>
      <w:r>
        <w:rPr>
          <w:rFonts w:ascii="Calibri" w:eastAsia="Calibri" w:hAnsi="Calibri" w:cs="Times New Roman"/>
        </w:rPr>
        <w:t xml:space="preserve">carreras y/o </w:t>
      </w:r>
      <w:r w:rsidRPr="00513EC4">
        <w:rPr>
          <w:rFonts w:ascii="Calibri" w:eastAsia="Calibri" w:hAnsi="Calibri" w:cs="Times New Roman"/>
        </w:rPr>
        <w:t xml:space="preserve">departamentos y </w:t>
      </w:r>
      <w:r>
        <w:rPr>
          <w:rFonts w:ascii="Calibri" w:eastAsia="Calibri" w:hAnsi="Calibri" w:cs="Times New Roman"/>
        </w:rPr>
        <w:t xml:space="preserve">con la </w:t>
      </w:r>
      <w:r w:rsidRPr="00513EC4">
        <w:rPr>
          <w:rFonts w:ascii="Calibri" w:eastAsia="Calibri" w:hAnsi="Calibri" w:cs="Times New Roman"/>
        </w:rPr>
        <w:t>comunidad estudiantil</w:t>
      </w:r>
      <w:r>
        <w:rPr>
          <w:rFonts w:ascii="Calibri" w:eastAsia="Calibri" w:hAnsi="Calibri" w:cs="Times New Roman"/>
        </w:rPr>
        <w:t>, a través de los distintos medios de comunicación institucional (correo, página web DFI e Instagram DFI), adjuntando el</w:t>
      </w:r>
      <w:r w:rsidRPr="00136C14">
        <w:rPr>
          <w:rFonts w:ascii="Calibri" w:eastAsia="Calibri" w:hAnsi="Calibri" w:cs="Calibri"/>
          <w:shd w:val="clear" w:color="auto" w:fill="FFFFFF"/>
        </w:rPr>
        <w:t xml:space="preserve"> </w:t>
      </w:r>
      <w:r>
        <w:rPr>
          <w:rFonts w:ascii="Calibri" w:eastAsia="Calibri" w:hAnsi="Calibri" w:cs="Calibri"/>
          <w:shd w:val="clear" w:color="auto" w:fill="FFFFFF"/>
        </w:rPr>
        <w:t xml:space="preserve">link del </w:t>
      </w:r>
      <w:r w:rsidRPr="00136C14">
        <w:rPr>
          <w:rFonts w:ascii="Calibri" w:eastAsia="Calibri" w:hAnsi="Calibri" w:cs="Calibri"/>
          <w:shd w:val="clear" w:color="auto" w:fill="FFFFFF"/>
        </w:rPr>
        <w:t>formulario de inscripción</w:t>
      </w:r>
      <w:r>
        <w:rPr>
          <w:rFonts w:ascii="Calibri" w:eastAsia="Calibri" w:hAnsi="Calibri" w:cs="Calibri"/>
          <w:shd w:val="clear" w:color="auto" w:fill="FFFFFF"/>
        </w:rPr>
        <w:t>.</w:t>
      </w:r>
    </w:p>
    <w:p w14:paraId="38BF84C1" w14:textId="77777777" w:rsidR="00136C14" w:rsidRDefault="00136C14" w:rsidP="00513EC4">
      <w:pPr>
        <w:spacing w:after="0" w:line="240" w:lineRule="auto"/>
        <w:ind w:firstLine="708"/>
        <w:jc w:val="both"/>
        <w:rPr>
          <w:rFonts w:cstheme="minorHAnsi"/>
        </w:rPr>
      </w:pPr>
    </w:p>
    <w:p w14:paraId="6DBFAB67" w14:textId="437348E0" w:rsidR="00E81702" w:rsidRDefault="00E81702" w:rsidP="00513EC4">
      <w:pPr>
        <w:spacing w:after="0" w:line="240" w:lineRule="auto"/>
        <w:ind w:firstLine="708"/>
        <w:jc w:val="both"/>
        <w:rPr>
          <w:rFonts w:cstheme="minorHAnsi"/>
        </w:rPr>
      </w:pPr>
      <w:r w:rsidRPr="00513EC4">
        <w:rPr>
          <w:rFonts w:cstheme="minorHAnsi"/>
        </w:rPr>
        <w:t xml:space="preserve">El programa se inicia </w:t>
      </w:r>
      <w:r w:rsidR="009C5A6C" w:rsidRPr="00513EC4">
        <w:rPr>
          <w:rFonts w:cstheme="minorHAnsi"/>
        </w:rPr>
        <w:t>entre las</w:t>
      </w:r>
      <w:r w:rsidRPr="00513EC4">
        <w:rPr>
          <w:rFonts w:cstheme="minorHAnsi"/>
        </w:rPr>
        <w:t xml:space="preserve"> semana</w:t>
      </w:r>
      <w:r w:rsidR="009C5A6C" w:rsidRPr="00513EC4">
        <w:rPr>
          <w:rFonts w:cstheme="minorHAnsi"/>
        </w:rPr>
        <w:t>s</w:t>
      </w:r>
      <w:r w:rsidRPr="00513EC4">
        <w:rPr>
          <w:rFonts w:cstheme="minorHAnsi"/>
        </w:rPr>
        <w:t xml:space="preserve"> 4 </w:t>
      </w:r>
      <w:r w:rsidR="009C5A6C" w:rsidRPr="00513EC4">
        <w:rPr>
          <w:rFonts w:cstheme="minorHAnsi"/>
        </w:rPr>
        <w:t>y</w:t>
      </w:r>
      <w:r w:rsidRPr="00513EC4">
        <w:rPr>
          <w:rFonts w:cstheme="minorHAnsi"/>
        </w:rPr>
        <w:t xml:space="preserve"> 5 de cada semestre lo que, eventualmente, podría coincidir con la entrega de los resultados de la primera evaluación. </w:t>
      </w:r>
      <w:r w:rsidR="00513EC4" w:rsidRPr="00513EC4">
        <w:rPr>
          <w:rFonts w:cstheme="minorHAnsi"/>
        </w:rPr>
        <w:t xml:space="preserve">Lo anterior, debido a que es el </w:t>
      </w:r>
      <w:r w:rsidRPr="00513EC4">
        <w:rPr>
          <w:rFonts w:cstheme="minorHAnsi"/>
        </w:rPr>
        <w:t>momento en el cual las y los estudiantes deben plantearse sobre un escenario de expectativa en relación a los objetivos académicos que persiguen</w:t>
      </w:r>
      <w:r w:rsidR="00513EC4" w:rsidRPr="00513EC4">
        <w:rPr>
          <w:rFonts w:cstheme="minorHAnsi"/>
        </w:rPr>
        <w:t>.</w:t>
      </w:r>
      <w:r w:rsidRPr="00513EC4">
        <w:rPr>
          <w:rFonts w:cstheme="minorHAnsi"/>
        </w:rPr>
        <w:t xml:space="preserve"> </w:t>
      </w:r>
    </w:p>
    <w:p w14:paraId="04A5A886" w14:textId="623EC9DC" w:rsidR="00513EC4" w:rsidRDefault="00513EC4" w:rsidP="00513EC4">
      <w:pPr>
        <w:spacing w:after="0" w:line="240" w:lineRule="auto"/>
        <w:ind w:firstLine="708"/>
        <w:jc w:val="both"/>
        <w:rPr>
          <w:rFonts w:cstheme="minorHAnsi"/>
        </w:rPr>
      </w:pPr>
    </w:p>
    <w:p w14:paraId="6E813D93" w14:textId="2E3B8029" w:rsidR="00E81702" w:rsidRDefault="00E81702" w:rsidP="00513EC4">
      <w:pPr>
        <w:spacing w:after="0" w:line="240" w:lineRule="auto"/>
        <w:ind w:firstLine="708"/>
        <w:jc w:val="both"/>
        <w:rPr>
          <w:rFonts w:cstheme="minorHAnsi"/>
        </w:rPr>
      </w:pPr>
      <w:r w:rsidRPr="00513EC4">
        <w:rPr>
          <w:rFonts w:cstheme="minorHAnsi"/>
        </w:rPr>
        <w:t xml:space="preserve">La inscripción y asistencia a los talleres es voluntaria. La connotación de voluntariedad está sujeta a la intencionalidad de cada estudiante y </w:t>
      </w:r>
      <w:r w:rsidR="00513EC4">
        <w:rPr>
          <w:rFonts w:cstheme="minorHAnsi"/>
        </w:rPr>
        <w:t>a</w:t>
      </w:r>
      <w:r w:rsidRPr="00513EC4">
        <w:rPr>
          <w:rFonts w:cstheme="minorHAnsi"/>
        </w:rPr>
        <w:t>l objetivo académico que persigue.</w:t>
      </w:r>
    </w:p>
    <w:p w14:paraId="3B092721" w14:textId="514FBC8B" w:rsidR="00136C14" w:rsidRDefault="00136C14" w:rsidP="00317008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</w:p>
    <w:p w14:paraId="2D0BEEF1" w14:textId="2AC8205C" w:rsidR="002B28F8" w:rsidRDefault="00136C14" w:rsidP="00317008">
      <w:pPr>
        <w:spacing w:after="0" w:line="240" w:lineRule="auto"/>
        <w:ind w:firstLine="708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Las etapas de la planificación se observan en la </w:t>
      </w:r>
      <w:r w:rsidR="002B28F8">
        <w:rPr>
          <w:rFonts w:ascii="Calibri" w:eastAsia="Calibri" w:hAnsi="Calibri" w:cs="Calibri"/>
          <w:shd w:val="clear" w:color="auto" w:fill="FFFFFF"/>
        </w:rPr>
        <w:t>F</w:t>
      </w:r>
      <w:r>
        <w:rPr>
          <w:rFonts w:ascii="Calibri" w:eastAsia="Calibri" w:hAnsi="Calibri" w:cs="Calibri"/>
          <w:shd w:val="clear" w:color="auto" w:fill="FFFFFF"/>
        </w:rPr>
        <w:t xml:space="preserve">igura 1: </w:t>
      </w:r>
    </w:p>
    <w:p w14:paraId="3F4B8B23" w14:textId="5A8E2FC7" w:rsidR="000B3367" w:rsidRDefault="007E71F1" w:rsidP="000B3367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 w:rsidRPr="002B28F8">
        <w:rPr>
          <w:rFonts w:ascii="Calibri" w:eastAsia="Calibri" w:hAnsi="Calibri" w:cs="Calibri"/>
          <w:noProof/>
          <w:shd w:val="clear" w:color="auto" w:fill="FFFFFF"/>
        </w:rPr>
        <w:drawing>
          <wp:anchor distT="0" distB="0" distL="114300" distR="114300" simplePos="0" relativeHeight="251719680" behindDoc="0" locked="0" layoutInCell="1" allowOverlap="1" wp14:anchorId="0FF890EE" wp14:editId="4359136D">
            <wp:simplePos x="0" y="0"/>
            <wp:positionH relativeFrom="column">
              <wp:posOffset>381188</wp:posOffset>
            </wp:positionH>
            <wp:positionV relativeFrom="paragraph">
              <wp:posOffset>30480</wp:posOffset>
            </wp:positionV>
            <wp:extent cx="4937005" cy="2776775"/>
            <wp:effectExtent l="19050" t="19050" r="16510" b="2413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7005" cy="2776775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14:paraId="4DA9CEF4" w14:textId="77777777" w:rsidR="000B3367" w:rsidRDefault="000B3367" w:rsidP="000B3367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</w:p>
    <w:p w14:paraId="5E92F9AF" w14:textId="77777777" w:rsidR="000B3367" w:rsidRDefault="000B3367" w:rsidP="000B3367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</w:p>
    <w:p w14:paraId="545A42A1" w14:textId="77777777" w:rsidR="000B3367" w:rsidRDefault="000B3367" w:rsidP="000B3367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</w:p>
    <w:p w14:paraId="114D1FE8" w14:textId="77777777" w:rsidR="000B3367" w:rsidRDefault="000B3367" w:rsidP="000B3367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</w:p>
    <w:p w14:paraId="2C436481" w14:textId="77777777" w:rsidR="000B3367" w:rsidRDefault="000B3367" w:rsidP="000B3367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</w:p>
    <w:p w14:paraId="59E8AAE2" w14:textId="77777777" w:rsidR="000B3367" w:rsidRDefault="000B3367" w:rsidP="000B3367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</w:p>
    <w:p w14:paraId="1C7D4FFE" w14:textId="77777777" w:rsidR="000B3367" w:rsidRDefault="000B3367" w:rsidP="000B3367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</w:p>
    <w:p w14:paraId="5CA662DB" w14:textId="77777777" w:rsidR="000B3367" w:rsidRDefault="000B3367" w:rsidP="000B3367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</w:p>
    <w:p w14:paraId="74FE0CA1" w14:textId="77777777" w:rsidR="000B3367" w:rsidRDefault="000B3367" w:rsidP="000B3367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</w:p>
    <w:p w14:paraId="573BF51E" w14:textId="77777777" w:rsidR="000B3367" w:rsidRDefault="000B3367" w:rsidP="000B3367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</w:p>
    <w:p w14:paraId="127D0230" w14:textId="77777777" w:rsidR="000B3367" w:rsidRDefault="000B3367" w:rsidP="000B3367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</w:p>
    <w:p w14:paraId="3080B897" w14:textId="77777777" w:rsidR="000B3367" w:rsidRDefault="000B3367" w:rsidP="000B3367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</w:p>
    <w:p w14:paraId="1B779D3C" w14:textId="77777777" w:rsidR="000B3367" w:rsidRDefault="000B3367" w:rsidP="000B3367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</w:p>
    <w:p w14:paraId="2CA1C626" w14:textId="77777777" w:rsidR="000B3367" w:rsidRDefault="000B3367" w:rsidP="000B3367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</w:p>
    <w:p w14:paraId="60FC570F" w14:textId="77777777" w:rsidR="000B3367" w:rsidRDefault="000B3367" w:rsidP="000B3367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</w:p>
    <w:p w14:paraId="09DE9E76" w14:textId="77777777" w:rsidR="000B3367" w:rsidRDefault="000B3367" w:rsidP="000B3367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</w:p>
    <w:p w14:paraId="00D60DEF" w14:textId="3C71D30F" w:rsidR="00317008" w:rsidRPr="000B3367" w:rsidRDefault="00136C14" w:rsidP="007E71F1">
      <w:pPr>
        <w:spacing w:after="0" w:line="240" w:lineRule="auto"/>
        <w:ind w:firstLine="708"/>
        <w:jc w:val="both"/>
        <w:rPr>
          <w:rFonts w:ascii="Calibri" w:eastAsia="Calibri" w:hAnsi="Calibri" w:cs="Calibri"/>
          <w:sz w:val="18"/>
          <w:shd w:val="clear" w:color="auto" w:fill="FFFFFF"/>
        </w:rPr>
      </w:pPr>
      <w:r w:rsidRPr="000B3367">
        <w:rPr>
          <w:rFonts w:ascii="Calibri" w:eastAsia="Calibri" w:hAnsi="Calibri" w:cs="Calibri"/>
          <w:sz w:val="18"/>
          <w:shd w:val="clear" w:color="auto" w:fill="FFFFFF"/>
        </w:rPr>
        <w:t>F</w:t>
      </w:r>
      <w:r w:rsidR="002B28F8" w:rsidRPr="000B3367">
        <w:rPr>
          <w:rFonts w:ascii="Calibri" w:eastAsia="Calibri" w:hAnsi="Calibri" w:cs="Calibri"/>
          <w:sz w:val="18"/>
          <w:shd w:val="clear" w:color="auto" w:fill="FFFFFF"/>
        </w:rPr>
        <w:t>igura</w:t>
      </w:r>
      <w:r w:rsidR="000B3367" w:rsidRPr="000B3367">
        <w:rPr>
          <w:rFonts w:ascii="Calibri" w:eastAsia="Calibri" w:hAnsi="Calibri" w:cs="Calibri"/>
          <w:sz w:val="18"/>
          <w:shd w:val="clear" w:color="auto" w:fill="FFFFFF"/>
        </w:rPr>
        <w:t xml:space="preserve"> </w:t>
      </w:r>
      <w:r w:rsidR="002B28F8" w:rsidRPr="000B3367">
        <w:rPr>
          <w:rFonts w:ascii="Calibri" w:eastAsia="Calibri" w:hAnsi="Calibri" w:cs="Calibri"/>
          <w:sz w:val="18"/>
          <w:shd w:val="clear" w:color="auto" w:fill="FFFFFF"/>
        </w:rPr>
        <w:t xml:space="preserve">1. </w:t>
      </w:r>
      <w:r w:rsidRPr="000B3367">
        <w:rPr>
          <w:rFonts w:ascii="Calibri" w:eastAsia="Calibri" w:hAnsi="Calibri" w:cs="Calibri"/>
          <w:sz w:val="18"/>
          <w:shd w:val="clear" w:color="auto" w:fill="FFFFFF"/>
        </w:rPr>
        <w:t xml:space="preserve"> </w:t>
      </w:r>
      <w:r w:rsidR="002B28F8" w:rsidRPr="000B3367">
        <w:rPr>
          <w:rFonts w:ascii="Calibri" w:eastAsia="Calibri" w:hAnsi="Calibri" w:cs="Calibri"/>
          <w:sz w:val="18"/>
          <w:shd w:val="clear" w:color="auto" w:fill="FFFFFF"/>
        </w:rPr>
        <w:t>Planificación semestral de los talleres par.</w:t>
      </w:r>
    </w:p>
    <w:p w14:paraId="2D98FB30" w14:textId="3C3C9298" w:rsidR="00136C14" w:rsidRDefault="00136C14" w:rsidP="00136C14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</w:p>
    <w:p w14:paraId="3031AED1" w14:textId="0A275603" w:rsidR="00317008" w:rsidRPr="00566C7D" w:rsidRDefault="00317008" w:rsidP="00317008">
      <w:pPr>
        <w:spacing w:after="0" w:line="240" w:lineRule="auto"/>
        <w:ind w:firstLine="708"/>
        <w:jc w:val="both"/>
        <w:rPr>
          <w:rFonts w:cstheme="minorHAnsi"/>
        </w:rPr>
      </w:pPr>
      <w:r w:rsidRPr="00317008">
        <w:rPr>
          <w:rFonts w:cstheme="minorHAnsi"/>
          <w:b/>
        </w:rPr>
        <w:t>Implementación:</w:t>
      </w:r>
      <w:r>
        <w:rPr>
          <w:rFonts w:cstheme="minorHAnsi"/>
        </w:rPr>
        <w:t xml:space="preserve"> c</w:t>
      </w:r>
      <w:r w:rsidRPr="00566C7D">
        <w:rPr>
          <w:rFonts w:cstheme="minorHAnsi"/>
        </w:rPr>
        <w:t xml:space="preserve">ada </w:t>
      </w:r>
      <w:r>
        <w:rPr>
          <w:rFonts w:cstheme="minorHAnsi"/>
        </w:rPr>
        <w:t>taller</w:t>
      </w:r>
      <w:r w:rsidRPr="00566C7D">
        <w:rPr>
          <w:rFonts w:cstheme="minorHAnsi"/>
        </w:rPr>
        <w:t xml:space="preserve"> </w:t>
      </w:r>
      <w:r>
        <w:rPr>
          <w:rFonts w:cstheme="minorHAnsi"/>
        </w:rPr>
        <w:t>considera</w:t>
      </w:r>
      <w:r w:rsidRPr="00566C7D">
        <w:rPr>
          <w:rFonts w:cstheme="minorHAnsi"/>
        </w:rPr>
        <w:t xml:space="preserve"> con 10 sesiones de trabajo</w:t>
      </w:r>
      <w:r>
        <w:rPr>
          <w:rFonts w:cstheme="minorHAnsi"/>
        </w:rPr>
        <w:t xml:space="preserve"> (presenciales o no presenciales),</w:t>
      </w:r>
      <w:r w:rsidRPr="00566C7D">
        <w:rPr>
          <w:rFonts w:cstheme="minorHAnsi"/>
        </w:rPr>
        <w:t xml:space="preserve"> donde la sesión tiene una duración de 1 hora y 30 minutos, organizándose el trabajo en las siguientes fases: </w:t>
      </w:r>
    </w:p>
    <w:p w14:paraId="3C46D8BB" w14:textId="77777777" w:rsidR="00317008" w:rsidRDefault="00317008" w:rsidP="00317008">
      <w:pPr>
        <w:spacing w:after="0" w:line="240" w:lineRule="auto"/>
        <w:ind w:left="708"/>
        <w:rPr>
          <w:rFonts w:eastAsia="Calibri" w:cstheme="minorHAnsi"/>
          <w:b/>
        </w:rPr>
      </w:pPr>
    </w:p>
    <w:p w14:paraId="5F7F88D4" w14:textId="641EE2F7" w:rsidR="00317008" w:rsidRPr="00566C7D" w:rsidRDefault="00317008" w:rsidP="00317008">
      <w:pPr>
        <w:spacing w:after="0" w:line="240" w:lineRule="auto"/>
        <w:ind w:left="708"/>
        <w:rPr>
          <w:rFonts w:eastAsia="Calibri" w:cstheme="minorHAnsi"/>
        </w:rPr>
      </w:pPr>
      <w:r w:rsidRPr="00566C7D">
        <w:rPr>
          <w:rFonts w:eastAsia="Calibri" w:cstheme="minorHAnsi"/>
          <w:b/>
        </w:rPr>
        <w:t>Fase 1:</w:t>
      </w:r>
      <w:r w:rsidRPr="00566C7D">
        <w:rPr>
          <w:rFonts w:eastAsia="Calibri" w:cstheme="minorHAnsi"/>
        </w:rPr>
        <w:t xml:space="preserve"> Repaso de los contenidos a cargo del</w:t>
      </w:r>
      <w:r w:rsidR="002B28F8">
        <w:rPr>
          <w:rFonts w:eastAsia="Calibri" w:cstheme="minorHAnsi"/>
        </w:rPr>
        <w:t xml:space="preserve"> </w:t>
      </w:r>
      <w:r w:rsidR="00DD0CC0" w:rsidRPr="002B28F8">
        <w:rPr>
          <w:rFonts w:eastAsia="Calibri" w:cstheme="minorHAnsi"/>
        </w:rPr>
        <w:t>Reforzador/a</w:t>
      </w:r>
      <w:r w:rsidRPr="002B28F8">
        <w:rPr>
          <w:rFonts w:eastAsia="Calibri" w:cstheme="minorHAnsi"/>
        </w:rPr>
        <w:t>.</w:t>
      </w:r>
    </w:p>
    <w:p w14:paraId="38FB5C35" w14:textId="524C4313" w:rsidR="00317008" w:rsidRPr="00566C7D" w:rsidRDefault="00317008" w:rsidP="00317008">
      <w:pPr>
        <w:spacing w:after="0" w:line="240" w:lineRule="auto"/>
        <w:ind w:left="708"/>
        <w:jc w:val="both"/>
        <w:rPr>
          <w:rFonts w:eastAsia="Calibri" w:cstheme="minorHAnsi"/>
        </w:rPr>
      </w:pPr>
      <w:r w:rsidRPr="00566C7D">
        <w:rPr>
          <w:rFonts w:eastAsia="Calibri" w:cstheme="minorHAnsi"/>
          <w:b/>
        </w:rPr>
        <w:t>Fase 2</w:t>
      </w:r>
      <w:r w:rsidRPr="00566C7D">
        <w:rPr>
          <w:rFonts w:eastAsia="Calibri" w:cstheme="minorHAnsi"/>
        </w:rPr>
        <w:t>: Aplicación</w:t>
      </w:r>
      <w:r>
        <w:rPr>
          <w:rFonts w:eastAsia="Calibri" w:cstheme="minorHAnsi"/>
        </w:rPr>
        <w:t xml:space="preserve"> de contenidos en forma</w:t>
      </w:r>
      <w:r w:rsidRPr="00566C7D">
        <w:rPr>
          <w:rFonts w:eastAsia="Calibri" w:cstheme="minorHAnsi"/>
        </w:rPr>
        <w:t xml:space="preserve"> grupal. Momento en el que los estudiantes deben trabaj</w:t>
      </w:r>
      <w:r>
        <w:rPr>
          <w:rFonts w:eastAsia="Calibri" w:cstheme="minorHAnsi"/>
        </w:rPr>
        <w:t>ar y desarrollar los contenidos</w:t>
      </w:r>
      <w:r w:rsidRPr="00566C7D">
        <w:rPr>
          <w:rFonts w:eastAsia="Calibri" w:cstheme="minorHAnsi"/>
        </w:rPr>
        <w:t xml:space="preserve">, resolviendo guías de aprendizaje de manera grupal, con la finalidad de fortalecer la zona de desarrollo próximo a partir del andamiaje entre pares. </w:t>
      </w:r>
    </w:p>
    <w:p w14:paraId="7BB6E902" w14:textId="52B62431" w:rsidR="00317008" w:rsidRPr="00566C7D" w:rsidRDefault="00317008" w:rsidP="00317008">
      <w:pPr>
        <w:spacing w:after="0" w:line="240" w:lineRule="auto"/>
        <w:ind w:left="708"/>
        <w:jc w:val="both"/>
        <w:rPr>
          <w:rFonts w:eastAsia="Calibri" w:cstheme="minorHAnsi"/>
        </w:rPr>
      </w:pPr>
      <w:r w:rsidRPr="00566C7D">
        <w:rPr>
          <w:rFonts w:eastAsia="Calibri" w:cstheme="minorHAnsi"/>
          <w:b/>
        </w:rPr>
        <w:t>Fase 3:</w:t>
      </w:r>
      <w:r w:rsidRPr="00566C7D">
        <w:rPr>
          <w:rFonts w:eastAsia="Calibri" w:cstheme="minorHAnsi"/>
        </w:rPr>
        <w:t xml:space="preserve"> Evaluación individual: Momento de evaluación individual, en que cada estudiante debe resolver una prueba o guías de ejercicios breve, que responden a los contenidos trabajados.</w:t>
      </w:r>
    </w:p>
    <w:p w14:paraId="6BE94977" w14:textId="1BCBD4A4" w:rsidR="00317008" w:rsidRPr="00566C7D" w:rsidRDefault="00317008" w:rsidP="007E71F1">
      <w:pPr>
        <w:spacing w:after="0" w:line="240" w:lineRule="auto"/>
        <w:ind w:left="708"/>
        <w:jc w:val="both"/>
        <w:rPr>
          <w:rFonts w:eastAsia="Calibri" w:cstheme="minorHAnsi"/>
        </w:rPr>
      </w:pPr>
      <w:r w:rsidRPr="00566C7D">
        <w:rPr>
          <w:rFonts w:eastAsia="Calibri" w:cstheme="minorHAnsi"/>
          <w:b/>
        </w:rPr>
        <w:t>Fase 4:</w:t>
      </w:r>
      <w:r w:rsidRPr="00566C7D">
        <w:rPr>
          <w:rFonts w:eastAsia="Calibri" w:cstheme="minorHAnsi"/>
        </w:rPr>
        <w:t xml:space="preserve"> Revisión y corrección de la evaluación individual. Momento en el cual </w:t>
      </w:r>
      <w:r w:rsidR="00DD0CC0">
        <w:rPr>
          <w:rFonts w:eastAsia="Calibri" w:cstheme="minorHAnsi"/>
        </w:rPr>
        <w:t xml:space="preserve">la o </w:t>
      </w:r>
      <w:r w:rsidRPr="00566C7D">
        <w:rPr>
          <w:rFonts w:eastAsia="Calibri" w:cstheme="minorHAnsi"/>
        </w:rPr>
        <w:t xml:space="preserve">el </w:t>
      </w:r>
      <w:r w:rsidR="00DD0CC0" w:rsidRPr="002B28F8">
        <w:rPr>
          <w:rFonts w:eastAsia="Calibri" w:cstheme="minorHAnsi"/>
        </w:rPr>
        <w:t>Reforzador/a</w:t>
      </w:r>
      <w:r w:rsidRPr="003A0C13">
        <w:rPr>
          <w:rFonts w:eastAsia="Calibri" w:cstheme="minorHAnsi"/>
          <w:i/>
        </w:rPr>
        <w:t xml:space="preserve"> </w:t>
      </w:r>
      <w:r w:rsidRPr="00566C7D">
        <w:rPr>
          <w:rFonts w:eastAsia="Calibri" w:cstheme="minorHAnsi"/>
        </w:rPr>
        <w:t xml:space="preserve">revisa cada una de las respuestas de la prueba individual, en conjunto con los estudiantes. Esta fase tiene el objetivo de retroalimentar a cada alumno, mediante el trabajo explícito de meta cognición. </w:t>
      </w:r>
    </w:p>
    <w:p w14:paraId="23D52A79" w14:textId="04CA0C2C" w:rsidR="00317008" w:rsidRDefault="00317008" w:rsidP="00317008">
      <w:pPr>
        <w:spacing w:after="0" w:line="240" w:lineRule="auto"/>
        <w:ind w:left="708"/>
        <w:jc w:val="both"/>
        <w:rPr>
          <w:rFonts w:eastAsia="Calibri" w:cstheme="minorHAnsi"/>
        </w:rPr>
      </w:pPr>
      <w:r w:rsidRPr="00566C7D">
        <w:rPr>
          <w:rFonts w:eastAsia="Calibri" w:cstheme="minorHAnsi"/>
          <w:b/>
          <w:bCs/>
        </w:rPr>
        <w:t>Fase 5:</w:t>
      </w:r>
      <w:r w:rsidRPr="00566C7D">
        <w:rPr>
          <w:rFonts w:eastAsia="Calibri" w:cstheme="minorHAnsi"/>
        </w:rPr>
        <w:t xml:space="preserve"> Momento donde el estudiante puede comprender errores y transformarlos en aprendizajes permanentes promoviendo habilidades como la autorregulación y autoevaluación.</w:t>
      </w:r>
      <w:r>
        <w:rPr>
          <w:rFonts w:eastAsia="Calibri" w:cstheme="minorHAnsi"/>
        </w:rPr>
        <w:t xml:space="preserve"> </w:t>
      </w:r>
    </w:p>
    <w:p w14:paraId="020DB227" w14:textId="7F355FD7" w:rsidR="00317008" w:rsidRDefault="00317008" w:rsidP="00317008">
      <w:pPr>
        <w:spacing w:after="0" w:line="240" w:lineRule="auto"/>
        <w:jc w:val="both"/>
        <w:rPr>
          <w:rFonts w:eastAsia="Calibri" w:cstheme="minorHAnsi"/>
          <w:highlight w:val="yellow"/>
        </w:rPr>
      </w:pPr>
      <w:r>
        <w:rPr>
          <w:rFonts w:eastAsia="Calibri" w:cstheme="minorHAnsi"/>
        </w:rPr>
        <w:tab/>
        <w:t xml:space="preserve">Las fases de la implementación pueden observarse en la </w:t>
      </w:r>
      <w:r w:rsidR="000B3367">
        <w:rPr>
          <w:rFonts w:eastAsia="Calibri" w:cstheme="minorHAnsi"/>
        </w:rPr>
        <w:t>F</w:t>
      </w:r>
      <w:r>
        <w:rPr>
          <w:rFonts w:eastAsia="Calibri" w:cstheme="minorHAnsi"/>
        </w:rPr>
        <w:t>igura 2</w:t>
      </w:r>
      <w:r w:rsidR="000B3367">
        <w:rPr>
          <w:rFonts w:eastAsia="Calibri" w:cstheme="minorHAnsi"/>
        </w:rPr>
        <w:t>:</w:t>
      </w:r>
      <w:r>
        <w:rPr>
          <w:rFonts w:eastAsia="Calibri" w:cstheme="minorHAnsi"/>
        </w:rPr>
        <w:t xml:space="preserve"> </w:t>
      </w:r>
    </w:p>
    <w:p w14:paraId="0113B252" w14:textId="0CD07E50" w:rsidR="000B3367" w:rsidRDefault="0026314F" w:rsidP="00317008">
      <w:pPr>
        <w:spacing w:after="0" w:line="240" w:lineRule="auto"/>
        <w:jc w:val="both"/>
        <w:rPr>
          <w:rFonts w:eastAsia="Calibri" w:cstheme="minorHAnsi"/>
        </w:rPr>
      </w:pPr>
      <w:r w:rsidRPr="000B3367">
        <w:rPr>
          <w:rFonts w:eastAsia="Calibri" w:cstheme="minorHAnsi"/>
          <w:noProof/>
        </w:rPr>
        <w:lastRenderedPageBreak/>
        <w:drawing>
          <wp:anchor distT="0" distB="0" distL="114300" distR="114300" simplePos="0" relativeHeight="251720704" behindDoc="0" locked="0" layoutInCell="1" allowOverlap="1" wp14:anchorId="08274E72" wp14:editId="3CD9C348">
            <wp:simplePos x="0" y="0"/>
            <wp:positionH relativeFrom="column">
              <wp:posOffset>410103</wp:posOffset>
            </wp:positionH>
            <wp:positionV relativeFrom="paragraph">
              <wp:posOffset>19050</wp:posOffset>
            </wp:positionV>
            <wp:extent cx="4566213" cy="2568226"/>
            <wp:effectExtent l="19050" t="19050" r="25400" b="2286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6213" cy="2568226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85000"/>
                          <a:lumOff val="1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14:paraId="35CD7C75" w14:textId="5DD9EFC7" w:rsidR="00317008" w:rsidRDefault="00317008" w:rsidP="002B7E9E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</w:p>
    <w:p w14:paraId="0A256159" w14:textId="77777777" w:rsidR="000B3367" w:rsidRPr="000B3367" w:rsidRDefault="000B3367" w:rsidP="00317008">
      <w:pPr>
        <w:spacing w:after="0" w:line="240" w:lineRule="auto"/>
        <w:ind w:firstLine="708"/>
        <w:jc w:val="both"/>
        <w:rPr>
          <w:rFonts w:cstheme="minorHAnsi"/>
          <w:sz w:val="18"/>
        </w:rPr>
      </w:pPr>
      <w:r w:rsidRPr="000B3367">
        <w:rPr>
          <w:rFonts w:cstheme="minorHAnsi"/>
          <w:sz w:val="18"/>
        </w:rPr>
        <w:t>Figura 2: Implementación de los talleres PAR.</w:t>
      </w:r>
    </w:p>
    <w:p w14:paraId="42CA43E5" w14:textId="77777777" w:rsidR="000B3367" w:rsidRDefault="000B3367" w:rsidP="00317008">
      <w:pPr>
        <w:spacing w:after="0" w:line="240" w:lineRule="auto"/>
        <w:ind w:firstLine="708"/>
        <w:jc w:val="both"/>
        <w:rPr>
          <w:rFonts w:cstheme="minorHAnsi"/>
        </w:rPr>
      </w:pPr>
    </w:p>
    <w:p w14:paraId="5130C3E0" w14:textId="571459EA" w:rsidR="00317008" w:rsidRDefault="002B7E9E" w:rsidP="00317008">
      <w:pPr>
        <w:spacing w:after="0" w:line="240" w:lineRule="auto"/>
        <w:ind w:firstLine="708"/>
        <w:jc w:val="both"/>
        <w:rPr>
          <w:rFonts w:ascii="Calibri" w:eastAsia="Calibri" w:hAnsi="Calibri" w:cs="Calibri"/>
          <w:highlight w:val="yellow"/>
        </w:rPr>
      </w:pPr>
      <w:r>
        <w:rPr>
          <w:rFonts w:cstheme="minorHAnsi"/>
        </w:rPr>
        <w:t>Aquellas y aquellos estudiantes que realicen</w:t>
      </w:r>
      <w:r w:rsidR="00317008" w:rsidRPr="00513EC4">
        <w:rPr>
          <w:rFonts w:cstheme="minorHAnsi"/>
        </w:rPr>
        <w:t xml:space="preserve"> </w:t>
      </w:r>
      <w:r w:rsidR="00317008">
        <w:rPr>
          <w:rFonts w:cstheme="minorHAnsi"/>
        </w:rPr>
        <w:t xml:space="preserve">todas </w:t>
      </w:r>
      <w:r w:rsidR="00317008" w:rsidRPr="00513EC4">
        <w:rPr>
          <w:rFonts w:cstheme="minorHAnsi"/>
        </w:rPr>
        <w:t xml:space="preserve">las actividades evaluativas </w:t>
      </w:r>
      <w:r>
        <w:rPr>
          <w:rFonts w:cstheme="minorHAnsi"/>
        </w:rPr>
        <w:t>de cada taller</w:t>
      </w:r>
      <w:r w:rsidR="00317008" w:rsidRPr="00513EC4">
        <w:rPr>
          <w:rFonts w:cstheme="minorHAnsi"/>
        </w:rPr>
        <w:t xml:space="preserve">, </w:t>
      </w:r>
      <w:r>
        <w:rPr>
          <w:rFonts w:cstheme="minorHAnsi"/>
        </w:rPr>
        <w:t>podrán</w:t>
      </w:r>
      <w:r w:rsidR="00317008">
        <w:rPr>
          <w:rFonts w:cstheme="minorHAnsi"/>
        </w:rPr>
        <w:t xml:space="preserve"> </w:t>
      </w:r>
      <w:r w:rsidR="00317008" w:rsidRPr="00513EC4">
        <w:rPr>
          <w:rFonts w:cstheme="minorHAnsi"/>
        </w:rPr>
        <w:t>optar al beneficio de una nota, la que será incorporada en la ponderación de la asignatura específica</w:t>
      </w:r>
      <w:r w:rsidR="00317008" w:rsidRPr="00317008">
        <w:rPr>
          <w:rFonts w:ascii="Calibri" w:eastAsia="Calibri" w:hAnsi="Calibri" w:cs="Calibri"/>
        </w:rPr>
        <w:t>.</w:t>
      </w:r>
    </w:p>
    <w:p w14:paraId="6F66AE11" w14:textId="1F377D23" w:rsidR="00317008" w:rsidRDefault="00317008" w:rsidP="006A0D0B">
      <w:pPr>
        <w:spacing w:after="0" w:line="240" w:lineRule="auto"/>
        <w:ind w:firstLine="708"/>
        <w:jc w:val="both"/>
        <w:rPr>
          <w:rFonts w:ascii="Calibri" w:eastAsia="Calibri" w:hAnsi="Calibri" w:cs="Calibri"/>
          <w:shd w:val="clear" w:color="auto" w:fill="FFFFFF"/>
        </w:rPr>
      </w:pPr>
    </w:p>
    <w:p w14:paraId="583C8E83" w14:textId="596EF904" w:rsidR="002B7E9E" w:rsidRDefault="007E71F1" w:rsidP="002B7E9E">
      <w:pPr>
        <w:spacing w:after="0" w:line="240" w:lineRule="auto"/>
        <w:ind w:firstLine="708"/>
        <w:jc w:val="both"/>
        <w:rPr>
          <w:rFonts w:cstheme="minorHAnsi"/>
        </w:rPr>
      </w:pPr>
      <w:r w:rsidRPr="007E71F1">
        <w:rPr>
          <w:rFonts w:cstheme="minorHAnsi"/>
          <w:b/>
        </w:rPr>
        <w:t>Perfil de las y los reforzadores:</w:t>
      </w:r>
      <w:r>
        <w:rPr>
          <w:rFonts w:cstheme="minorHAnsi"/>
        </w:rPr>
        <w:t xml:space="preserve"> e</w:t>
      </w:r>
      <w:r w:rsidR="002B7E9E" w:rsidRPr="00566C7D">
        <w:rPr>
          <w:rFonts w:cstheme="minorHAnsi"/>
        </w:rPr>
        <w:t xml:space="preserve">l desarrollo de los </w:t>
      </w:r>
      <w:r w:rsidR="006B4E9F">
        <w:rPr>
          <w:rFonts w:cstheme="minorHAnsi"/>
        </w:rPr>
        <w:t>talleres PAR</w:t>
      </w:r>
      <w:r w:rsidR="000B3367">
        <w:rPr>
          <w:rFonts w:cstheme="minorHAnsi"/>
        </w:rPr>
        <w:t xml:space="preserve"> </w:t>
      </w:r>
      <w:r w:rsidR="002B7E9E" w:rsidRPr="00566C7D">
        <w:rPr>
          <w:rFonts w:cstheme="minorHAnsi"/>
        </w:rPr>
        <w:t xml:space="preserve">está a cargo de un grupo de estudiantes </w:t>
      </w:r>
      <w:r w:rsidR="002B7E9E">
        <w:rPr>
          <w:rFonts w:cstheme="minorHAnsi"/>
        </w:rPr>
        <w:t>destacadas y destacados,</w:t>
      </w:r>
      <w:r w:rsidR="002B7E9E" w:rsidRPr="00566C7D">
        <w:rPr>
          <w:rFonts w:cstheme="minorHAnsi"/>
        </w:rPr>
        <w:t xml:space="preserve"> </w:t>
      </w:r>
      <w:r w:rsidR="002B7E9E" w:rsidRPr="002B7E9E">
        <w:rPr>
          <w:rFonts w:cstheme="minorHAnsi"/>
        </w:rPr>
        <w:t>egresados de la Universidad Bernardo O´Higgins</w:t>
      </w:r>
      <w:r w:rsidR="002B7E9E" w:rsidRPr="00193363">
        <w:rPr>
          <w:rFonts w:cstheme="minorHAnsi"/>
          <w:b/>
        </w:rPr>
        <w:t xml:space="preserve"> </w:t>
      </w:r>
      <w:r w:rsidR="002B7E9E">
        <w:rPr>
          <w:rFonts w:cstheme="minorHAnsi"/>
        </w:rPr>
        <w:t xml:space="preserve">y </w:t>
      </w:r>
      <w:r w:rsidR="002B7E9E" w:rsidRPr="00566C7D">
        <w:rPr>
          <w:rFonts w:cstheme="minorHAnsi"/>
        </w:rPr>
        <w:t>de otras casas de estudio</w:t>
      </w:r>
      <w:r w:rsidR="002B7E9E">
        <w:rPr>
          <w:rFonts w:cstheme="minorHAnsi"/>
        </w:rPr>
        <w:t>, quienes deben</w:t>
      </w:r>
      <w:r w:rsidR="002B7E9E" w:rsidRPr="00566C7D">
        <w:rPr>
          <w:rFonts w:cstheme="minorHAnsi"/>
        </w:rPr>
        <w:t xml:space="preserve"> cumplir con los </w:t>
      </w:r>
      <w:r w:rsidR="002B7E9E">
        <w:rPr>
          <w:rFonts w:cstheme="minorHAnsi"/>
        </w:rPr>
        <w:t xml:space="preserve">siguientes </w:t>
      </w:r>
      <w:r w:rsidR="002B7E9E" w:rsidRPr="00566C7D">
        <w:rPr>
          <w:rFonts w:cstheme="minorHAnsi"/>
        </w:rPr>
        <w:t>requisitos</w:t>
      </w:r>
      <w:r w:rsidR="002B7E9E">
        <w:rPr>
          <w:rFonts w:cstheme="minorHAnsi"/>
        </w:rPr>
        <w:t>:</w:t>
      </w:r>
    </w:p>
    <w:p w14:paraId="26342CEE" w14:textId="2932182C" w:rsidR="002B7E9E" w:rsidRPr="002B7E9E" w:rsidRDefault="002B7E9E" w:rsidP="002B7E9E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2B7E9E">
        <w:rPr>
          <w:rFonts w:cstheme="minorHAnsi"/>
        </w:rPr>
        <w:t>Estudiar carreras de áreas afines con las asignaturas que reforzarán.</w:t>
      </w:r>
    </w:p>
    <w:p w14:paraId="3AAC6B2C" w14:textId="37D3EE33" w:rsidR="002B7E9E" w:rsidRPr="002B7E9E" w:rsidRDefault="002B7E9E" w:rsidP="002B7E9E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2B7E9E">
        <w:rPr>
          <w:rFonts w:cstheme="minorHAnsi"/>
        </w:rPr>
        <w:t>Estar cursando el tramo intermedio y/o final de su carrera.</w:t>
      </w:r>
    </w:p>
    <w:p w14:paraId="0398401E" w14:textId="5BC66D11" w:rsidR="002B7E9E" w:rsidRPr="002B7E9E" w:rsidRDefault="002B7E9E" w:rsidP="002B7E9E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2B7E9E">
        <w:rPr>
          <w:rFonts w:cstheme="minorHAnsi"/>
        </w:rPr>
        <w:t xml:space="preserve">Ser estudiantes destacadas </w:t>
      </w:r>
      <w:r>
        <w:rPr>
          <w:rFonts w:cstheme="minorHAnsi"/>
        </w:rPr>
        <w:t>o</w:t>
      </w:r>
      <w:r w:rsidRPr="002B7E9E">
        <w:rPr>
          <w:rFonts w:cstheme="minorHAnsi"/>
        </w:rPr>
        <w:t xml:space="preserve"> destacados en sus respectivas carreras.</w:t>
      </w:r>
    </w:p>
    <w:p w14:paraId="02E07D2B" w14:textId="66531E08" w:rsidR="002B7E9E" w:rsidRPr="002B7E9E" w:rsidRDefault="002B7E9E" w:rsidP="002B7E9E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cstheme="minorHAnsi"/>
        </w:rPr>
      </w:pPr>
      <w:r w:rsidRPr="002B7E9E">
        <w:rPr>
          <w:rFonts w:cstheme="minorHAnsi"/>
        </w:rPr>
        <w:t xml:space="preserve">Haber participado en programas de reforzamiento en enseñanza media, preparación para la PSU/PTU, ayudantías u otras actividades que permitan comprobar su experiencia enseñando. </w:t>
      </w:r>
    </w:p>
    <w:p w14:paraId="2EC860F6" w14:textId="77777777" w:rsidR="002B7E9E" w:rsidRDefault="002B7E9E" w:rsidP="006A0D0B">
      <w:pPr>
        <w:spacing w:after="0" w:line="240" w:lineRule="auto"/>
        <w:ind w:firstLine="708"/>
        <w:jc w:val="both"/>
        <w:rPr>
          <w:rFonts w:ascii="Calibri" w:eastAsia="Calibri" w:hAnsi="Calibri" w:cs="Calibri"/>
          <w:shd w:val="clear" w:color="auto" w:fill="FFFFFF"/>
        </w:rPr>
      </w:pPr>
    </w:p>
    <w:p w14:paraId="0425ADD4" w14:textId="2F41ECDF" w:rsidR="002B7E9E" w:rsidRDefault="00317008" w:rsidP="002B7E9E">
      <w:pPr>
        <w:spacing w:after="0" w:line="240" w:lineRule="auto"/>
        <w:ind w:firstLine="708"/>
        <w:jc w:val="both"/>
        <w:rPr>
          <w:rFonts w:eastAsia="Calibri" w:cstheme="minorHAnsi"/>
        </w:rPr>
      </w:pPr>
      <w:r>
        <w:rPr>
          <w:rFonts w:cstheme="minorHAnsi"/>
          <w:b/>
        </w:rPr>
        <w:t>Seguimiento y evaluación del programa</w:t>
      </w:r>
      <w:r w:rsidRPr="00317008">
        <w:rPr>
          <w:rFonts w:cstheme="minorHAnsi"/>
          <w:b/>
        </w:rPr>
        <w:t>:</w:t>
      </w:r>
      <w:r>
        <w:rPr>
          <w:rFonts w:cstheme="minorHAnsi"/>
        </w:rPr>
        <w:t xml:space="preserve"> </w:t>
      </w:r>
      <w:r w:rsidR="002B7E9E">
        <w:rPr>
          <w:rFonts w:eastAsia="Calibri" w:cstheme="minorHAnsi"/>
        </w:rPr>
        <w:t xml:space="preserve">como parte del seguimiento y mejora continua del programa, cada versión se revisa minuciosamente considerando la finalización del periodo académico que se cursa. </w:t>
      </w:r>
    </w:p>
    <w:p w14:paraId="348A4488" w14:textId="77777777" w:rsidR="002B7E9E" w:rsidRDefault="002B7E9E" w:rsidP="002B7E9E">
      <w:p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El programa se evalúa considerando las siguientes acciones e instrumentos:  </w:t>
      </w:r>
    </w:p>
    <w:p w14:paraId="3773D6D2" w14:textId="1ABBEBC6" w:rsidR="002B7E9E" w:rsidRDefault="002B7E9E" w:rsidP="002B7E9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Evaluación del programa de talleres </w:t>
      </w:r>
      <w:r w:rsidR="006B4E9F">
        <w:rPr>
          <w:rFonts w:eastAsia="Calibri" w:cstheme="minorHAnsi"/>
        </w:rPr>
        <w:t>PAR</w:t>
      </w:r>
      <w:r>
        <w:rPr>
          <w:rFonts w:eastAsia="Calibri" w:cstheme="minorHAnsi"/>
        </w:rPr>
        <w:t xml:space="preserve"> a través de la unidad de análisis y seguimiento DFI. </w:t>
      </w:r>
    </w:p>
    <w:p w14:paraId="7204FFB7" w14:textId="77777777" w:rsidR="002B7E9E" w:rsidRDefault="002B7E9E" w:rsidP="002B7E9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Informe de gestión que considera asistencia, cobertura, facultades y escuelas que alcanza, tasa de aprobación, entre otros. </w:t>
      </w:r>
    </w:p>
    <w:p w14:paraId="44D30FFC" w14:textId="0D68B313" w:rsidR="002B7E9E" w:rsidRDefault="002B7E9E" w:rsidP="002B7E9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 xml:space="preserve">Análisis interno entre </w:t>
      </w:r>
      <w:r w:rsidR="0026314F">
        <w:rPr>
          <w:rFonts w:eastAsia="Calibri" w:cstheme="minorHAnsi"/>
        </w:rPr>
        <w:t>re</w:t>
      </w:r>
      <w:r w:rsidR="0026314F" w:rsidRPr="0026314F">
        <w:rPr>
          <w:rFonts w:eastAsia="Calibri" w:cstheme="minorHAnsi"/>
        </w:rPr>
        <w:t>for</w:t>
      </w:r>
      <w:r w:rsidR="00DD0CC0" w:rsidRPr="0026314F">
        <w:rPr>
          <w:rFonts w:eastAsia="Calibri" w:cstheme="minorHAnsi"/>
        </w:rPr>
        <w:t>zadores</w:t>
      </w:r>
      <w:r w:rsidR="0026314F">
        <w:rPr>
          <w:rFonts w:eastAsia="Calibri" w:cstheme="minorHAnsi"/>
        </w:rPr>
        <w:t>/as</w:t>
      </w:r>
      <w:r>
        <w:rPr>
          <w:rFonts w:eastAsia="Calibri" w:cstheme="minorHAnsi"/>
        </w:rPr>
        <w:t xml:space="preserve"> y coordinación, elevando propuestas de mejora.</w:t>
      </w:r>
    </w:p>
    <w:p w14:paraId="5352A763" w14:textId="216272B8" w:rsidR="00317008" w:rsidRPr="0026314F" w:rsidRDefault="002B7E9E" w:rsidP="0026314F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Análisis externo (escuelas y departamentos) elevando propuestas de mejora.</w:t>
      </w:r>
    </w:p>
    <w:p w14:paraId="0CBC42D5" w14:textId="77777777" w:rsidR="00317008" w:rsidRDefault="00317008" w:rsidP="00DD0CC0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</w:p>
    <w:p w14:paraId="79912EF9" w14:textId="73F65056" w:rsidR="002B7E9E" w:rsidRPr="002B7E9E" w:rsidRDefault="002B7E9E" w:rsidP="002B7E9E">
      <w:pPr>
        <w:spacing w:after="0" w:line="240" w:lineRule="auto"/>
        <w:jc w:val="both"/>
        <w:rPr>
          <w:rFonts w:eastAsia="Calibri" w:cstheme="minorHAnsi"/>
          <w:b/>
        </w:rPr>
      </w:pPr>
      <w:r w:rsidRPr="002B7E9E">
        <w:rPr>
          <w:rFonts w:eastAsia="Calibri" w:cstheme="minorHAnsi"/>
          <w:b/>
        </w:rPr>
        <w:t>5. Responsabilidades:</w:t>
      </w:r>
    </w:p>
    <w:p w14:paraId="4C99B3BA" w14:textId="52AF7EC1" w:rsidR="002A1A67" w:rsidRDefault="002A1A67" w:rsidP="002B7E9E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</w:p>
    <w:p w14:paraId="5C075137" w14:textId="1C6D2B1A" w:rsidR="002B7E9E" w:rsidRPr="007D4B66" w:rsidRDefault="002B7E9E" w:rsidP="002B7E9E">
      <w:pPr>
        <w:spacing w:after="0" w:line="240" w:lineRule="auto"/>
        <w:jc w:val="both"/>
        <w:rPr>
          <w:rFonts w:ascii="Calibri" w:eastAsia="Calibri" w:hAnsi="Calibri" w:cs="Calibri"/>
          <w:b/>
          <w:shd w:val="clear" w:color="auto" w:fill="FFFFFF"/>
        </w:rPr>
      </w:pPr>
      <w:r w:rsidRPr="007D4B66">
        <w:rPr>
          <w:rFonts w:ascii="Calibri" w:eastAsia="Calibri" w:hAnsi="Calibri" w:cs="Calibri"/>
          <w:b/>
          <w:shd w:val="clear" w:color="auto" w:fill="FFFFFF"/>
        </w:rPr>
        <w:t xml:space="preserve">Le corresponde a </w:t>
      </w:r>
      <w:r w:rsidR="002A1A67">
        <w:rPr>
          <w:rFonts w:ascii="Calibri" w:eastAsia="Calibri" w:hAnsi="Calibri" w:cs="Calibri"/>
          <w:b/>
          <w:shd w:val="clear" w:color="auto" w:fill="FFFFFF"/>
        </w:rPr>
        <w:t xml:space="preserve">coordinación del programa de </w:t>
      </w:r>
      <w:r w:rsidRPr="007D4B66">
        <w:rPr>
          <w:rFonts w:ascii="Calibri" w:eastAsia="Calibri" w:hAnsi="Calibri" w:cs="Calibri"/>
          <w:b/>
          <w:shd w:val="clear" w:color="auto" w:fill="FFFFFF"/>
        </w:rPr>
        <w:t>la DFI:</w:t>
      </w:r>
    </w:p>
    <w:p w14:paraId="1DFDDD69" w14:textId="68F6E401" w:rsidR="002B7E9E" w:rsidRPr="007D4B66" w:rsidRDefault="002B7E9E" w:rsidP="007D4B66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7D4B66">
        <w:rPr>
          <w:rFonts w:ascii="Calibri" w:eastAsia="Calibri" w:hAnsi="Calibri" w:cs="Calibri"/>
        </w:rPr>
        <w:t xml:space="preserve">Coordinarse permanentemente con directores, jefes de </w:t>
      </w:r>
      <w:r w:rsidR="007E71F1">
        <w:rPr>
          <w:rFonts w:ascii="Calibri" w:eastAsia="Calibri" w:hAnsi="Calibri" w:cs="Calibri"/>
        </w:rPr>
        <w:t>c</w:t>
      </w:r>
      <w:r w:rsidRPr="007D4B66">
        <w:rPr>
          <w:rFonts w:ascii="Calibri" w:eastAsia="Calibri" w:hAnsi="Calibri" w:cs="Calibri"/>
        </w:rPr>
        <w:t xml:space="preserve">arrera o </w:t>
      </w:r>
      <w:r w:rsidR="007E71F1">
        <w:rPr>
          <w:rFonts w:ascii="Calibri" w:eastAsia="Calibri" w:hAnsi="Calibri" w:cs="Calibri"/>
        </w:rPr>
        <w:t>d</w:t>
      </w:r>
      <w:r w:rsidRPr="007D4B66">
        <w:rPr>
          <w:rFonts w:ascii="Calibri" w:eastAsia="Calibri" w:hAnsi="Calibri" w:cs="Calibri"/>
        </w:rPr>
        <w:t xml:space="preserve">epartamento, o coordinadores. </w:t>
      </w:r>
    </w:p>
    <w:p w14:paraId="2F23CD27" w14:textId="07C535ED" w:rsidR="002B7E9E" w:rsidRPr="007D4B66" w:rsidRDefault="002B7E9E" w:rsidP="007D4B66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7D4B66">
        <w:rPr>
          <w:rFonts w:ascii="Calibri" w:eastAsia="Calibri" w:hAnsi="Calibri" w:cs="Calibri"/>
        </w:rPr>
        <w:t>Realizar la convocatoria para participar en el programa, mediante diversos canales de comunicación.</w:t>
      </w:r>
    </w:p>
    <w:p w14:paraId="0B821A00" w14:textId="07C0B90B" w:rsidR="002B7E9E" w:rsidRPr="007D4B66" w:rsidRDefault="002B7E9E" w:rsidP="007D4B66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7D4B66">
        <w:rPr>
          <w:rFonts w:ascii="Calibri" w:eastAsia="Calibri" w:hAnsi="Calibri" w:cs="Calibri"/>
        </w:rPr>
        <w:t>Enviar el formulario de inscripción on line, a los correos institucionales de las y los estudiantes, informando a las unidades académicas del envío, para que estén en conocimiento y puedan orientar a sus estudiantes.</w:t>
      </w:r>
    </w:p>
    <w:p w14:paraId="192C3AC2" w14:textId="0E8C562F" w:rsidR="002B7E9E" w:rsidRPr="007D4B66" w:rsidRDefault="007D4B66" w:rsidP="007D4B66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7D4B66">
        <w:rPr>
          <w:rFonts w:ascii="Calibri" w:eastAsia="Calibri" w:hAnsi="Calibri" w:cs="Calibri"/>
        </w:rPr>
        <w:lastRenderedPageBreak/>
        <w:t>Planificar, implementar y evaluar el programa.</w:t>
      </w:r>
    </w:p>
    <w:p w14:paraId="50D6E643" w14:textId="5669DC1A" w:rsidR="002B7E9E" w:rsidRPr="007D4B66" w:rsidRDefault="002B7E9E" w:rsidP="007D4B66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7D4B66">
        <w:rPr>
          <w:rFonts w:ascii="Calibri" w:eastAsia="Calibri" w:hAnsi="Calibri" w:cs="Calibri"/>
        </w:rPr>
        <w:t xml:space="preserve">Seleccionar </w:t>
      </w:r>
      <w:r w:rsidR="007E71F1">
        <w:rPr>
          <w:rFonts w:ascii="Calibri" w:eastAsia="Calibri" w:hAnsi="Calibri" w:cs="Calibri"/>
        </w:rPr>
        <w:t xml:space="preserve">a las y los reforzadores, </w:t>
      </w:r>
      <w:r w:rsidR="007D4B66" w:rsidRPr="007D4B66">
        <w:rPr>
          <w:rFonts w:ascii="Calibri" w:eastAsia="Calibri" w:hAnsi="Calibri" w:cs="Calibri"/>
        </w:rPr>
        <w:t>a partir de los criterios informados en el número 4.</w:t>
      </w:r>
    </w:p>
    <w:p w14:paraId="15884092" w14:textId="757F8DD3" w:rsidR="002B7E9E" w:rsidRPr="007D4B66" w:rsidRDefault="002B7E9E" w:rsidP="007D4B66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7D4B66">
        <w:rPr>
          <w:rFonts w:ascii="Calibri" w:eastAsia="Calibri" w:hAnsi="Calibri" w:cs="Calibri"/>
        </w:rPr>
        <w:t xml:space="preserve">Realizar reuniones de coordinación con </w:t>
      </w:r>
      <w:r w:rsidR="00DD0CC0" w:rsidRPr="0026314F">
        <w:rPr>
          <w:rFonts w:ascii="Calibri" w:eastAsia="Calibri" w:hAnsi="Calibri" w:cs="Calibri"/>
        </w:rPr>
        <w:t>reforzadores</w:t>
      </w:r>
      <w:r w:rsidR="0026314F">
        <w:rPr>
          <w:rFonts w:ascii="Calibri" w:eastAsia="Calibri" w:hAnsi="Calibri" w:cs="Calibri"/>
        </w:rPr>
        <w:t>/as.</w:t>
      </w:r>
    </w:p>
    <w:p w14:paraId="2721EA19" w14:textId="3932E20E" w:rsidR="002B7E9E" w:rsidRPr="007D4B66" w:rsidRDefault="002B7E9E" w:rsidP="007D4B66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7D4B66">
        <w:rPr>
          <w:rFonts w:ascii="Calibri" w:eastAsia="Calibri" w:hAnsi="Calibri" w:cs="Calibri"/>
        </w:rPr>
        <w:t xml:space="preserve">Establecer un contrato pedagógico con </w:t>
      </w:r>
      <w:r w:rsidR="007D4B66" w:rsidRPr="007D4B66">
        <w:rPr>
          <w:rFonts w:ascii="Calibri" w:eastAsia="Calibri" w:hAnsi="Calibri" w:cs="Calibri"/>
        </w:rPr>
        <w:t>el grupo de estudiantes</w:t>
      </w:r>
      <w:r w:rsidRPr="007D4B66">
        <w:rPr>
          <w:rFonts w:ascii="Calibri" w:eastAsia="Calibri" w:hAnsi="Calibri" w:cs="Calibri"/>
        </w:rPr>
        <w:t xml:space="preserve"> que asista a</w:t>
      </w:r>
      <w:r w:rsidR="007D4B66" w:rsidRPr="007D4B66">
        <w:rPr>
          <w:rFonts w:ascii="Calibri" w:eastAsia="Calibri" w:hAnsi="Calibri" w:cs="Calibri"/>
        </w:rPr>
        <w:t xml:space="preserve"> los talleres</w:t>
      </w:r>
      <w:r w:rsidRPr="007D4B66">
        <w:rPr>
          <w:rFonts w:ascii="Calibri" w:eastAsia="Calibri" w:hAnsi="Calibri" w:cs="Calibri"/>
        </w:rPr>
        <w:t>, el que será de conocimiento de tod</w:t>
      </w:r>
      <w:r w:rsidR="007D4B66" w:rsidRPr="007D4B66">
        <w:rPr>
          <w:rFonts w:ascii="Calibri" w:eastAsia="Calibri" w:hAnsi="Calibri" w:cs="Calibri"/>
        </w:rPr>
        <w:t>as las unidades académicas involucradas.</w:t>
      </w:r>
    </w:p>
    <w:p w14:paraId="3AFCFD07" w14:textId="217D79FA" w:rsidR="002B7E9E" w:rsidRPr="007D4B66" w:rsidRDefault="002B7E9E" w:rsidP="007D4B66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7D4B66">
        <w:rPr>
          <w:rFonts w:ascii="Calibri" w:eastAsia="Calibri" w:hAnsi="Calibri" w:cs="Calibri"/>
        </w:rPr>
        <w:t>Monitorear</w:t>
      </w:r>
      <w:r w:rsidR="002A1A67">
        <w:rPr>
          <w:rFonts w:ascii="Calibri" w:eastAsia="Calibri" w:hAnsi="Calibri" w:cs="Calibri"/>
        </w:rPr>
        <w:t xml:space="preserve"> semestralmente, en conjunto con la unidad de análisis y seguimiento,</w:t>
      </w:r>
      <w:r w:rsidRPr="007D4B66">
        <w:rPr>
          <w:rFonts w:ascii="Calibri" w:eastAsia="Calibri" w:hAnsi="Calibri" w:cs="Calibri"/>
        </w:rPr>
        <w:t xml:space="preserve"> el desempeño de </w:t>
      </w:r>
      <w:r w:rsidR="007D4B66" w:rsidRPr="007D4B66">
        <w:rPr>
          <w:rFonts w:ascii="Calibri" w:eastAsia="Calibri" w:hAnsi="Calibri" w:cs="Calibri"/>
        </w:rPr>
        <w:t xml:space="preserve">las y </w:t>
      </w:r>
      <w:r w:rsidRPr="007D4B66">
        <w:rPr>
          <w:rFonts w:ascii="Calibri" w:eastAsia="Calibri" w:hAnsi="Calibri" w:cs="Calibri"/>
        </w:rPr>
        <w:t xml:space="preserve">los reforzadores y la satisfacción </w:t>
      </w:r>
      <w:r w:rsidR="007D4B66" w:rsidRPr="007D4B66">
        <w:rPr>
          <w:rFonts w:ascii="Calibri" w:eastAsia="Calibri" w:hAnsi="Calibri" w:cs="Calibri"/>
        </w:rPr>
        <w:t>del grupo de estudiantes</w:t>
      </w:r>
      <w:r w:rsidRPr="007D4B66">
        <w:rPr>
          <w:rFonts w:ascii="Calibri" w:eastAsia="Calibri" w:hAnsi="Calibri" w:cs="Calibri"/>
        </w:rPr>
        <w:t xml:space="preserve"> con respecto al programa.</w:t>
      </w:r>
    </w:p>
    <w:p w14:paraId="56E634BC" w14:textId="5675CC62" w:rsidR="002B7E9E" w:rsidRPr="007D4B66" w:rsidRDefault="002B7E9E" w:rsidP="007D4B66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7D4B66">
        <w:rPr>
          <w:rFonts w:ascii="Calibri" w:eastAsia="Calibri" w:hAnsi="Calibri" w:cs="Calibri"/>
        </w:rPr>
        <w:t>Analizar el aporte del programa en las tasas de aprobación de cada asignatura.</w:t>
      </w:r>
    </w:p>
    <w:p w14:paraId="3508CE10" w14:textId="77777777" w:rsidR="007D4B66" w:rsidRDefault="007D4B66" w:rsidP="007D4B66">
      <w:p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</w:p>
    <w:p w14:paraId="0AB835A0" w14:textId="42E97F69" w:rsidR="002B7E9E" w:rsidRPr="002B7E9E" w:rsidRDefault="007D4B66" w:rsidP="007D4B66">
      <w:pPr>
        <w:spacing w:after="0" w:line="240" w:lineRule="auto"/>
        <w:jc w:val="both"/>
        <w:rPr>
          <w:rFonts w:ascii="Calibri" w:eastAsia="Calibri" w:hAnsi="Calibri" w:cs="Calibri"/>
          <w:b/>
          <w:shd w:val="clear" w:color="auto" w:fill="FFFFFF"/>
        </w:rPr>
      </w:pPr>
      <w:r w:rsidRPr="007D4B66">
        <w:rPr>
          <w:rFonts w:ascii="Calibri" w:eastAsia="Calibri" w:hAnsi="Calibri" w:cs="Calibri"/>
          <w:b/>
          <w:shd w:val="clear" w:color="auto" w:fill="FFFFFF"/>
        </w:rPr>
        <w:t>Le corresponde al estudiantado que participa del programa:</w:t>
      </w:r>
    </w:p>
    <w:p w14:paraId="72102ED7" w14:textId="110C7860" w:rsidR="00E81702" w:rsidRPr="00E81702" w:rsidRDefault="006A0D0B" w:rsidP="00E81702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Completar el formulario de inscripción, que es enviado masivamente</w:t>
      </w:r>
      <w:r w:rsidRPr="006A0D0B">
        <w:rPr>
          <w:rFonts w:ascii="Calibri" w:eastAsia="Calibri" w:hAnsi="Calibri" w:cs="Calibri"/>
          <w:shd w:val="clear" w:color="auto" w:fill="FFFFFF"/>
        </w:rPr>
        <w:t xml:space="preserve"> </w:t>
      </w:r>
      <w:r>
        <w:rPr>
          <w:rFonts w:ascii="Calibri" w:eastAsia="Calibri" w:hAnsi="Calibri" w:cs="Calibri"/>
          <w:shd w:val="clear" w:color="auto" w:fill="FFFFFF"/>
        </w:rPr>
        <w:t>a los correos de pregrado UBO de toda la comunidad estudiantil.</w:t>
      </w:r>
    </w:p>
    <w:p w14:paraId="2BA49DB6" w14:textId="12C9B251" w:rsidR="008A7C31" w:rsidRDefault="008A7C31" w:rsidP="006A0D0B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Revisar los correos que le entregarán las orientaciones para el inicio de cada taller.</w:t>
      </w:r>
    </w:p>
    <w:p w14:paraId="50843EEB" w14:textId="3F9AEF83" w:rsidR="006A0D0B" w:rsidRDefault="006A0D0B" w:rsidP="006A0D0B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Asistir regularmente a las sesiones de taller.</w:t>
      </w:r>
    </w:p>
    <w:p w14:paraId="35E35699" w14:textId="052824EC" w:rsidR="008A7C31" w:rsidRDefault="008A7C31" w:rsidP="006A0D0B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>Participar activamente de casa sesión.</w:t>
      </w:r>
    </w:p>
    <w:p w14:paraId="6E650F24" w14:textId="02882030" w:rsidR="006A0D0B" w:rsidRDefault="006A0D0B" w:rsidP="006A0D0B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Realizar las actividades evaluativas para poder hacer uso de la nota, en caso de que esta constituya una oportunidad para </w:t>
      </w:r>
      <w:r w:rsidR="008A7C31">
        <w:rPr>
          <w:rFonts w:ascii="Calibri" w:eastAsia="Calibri" w:hAnsi="Calibri" w:cs="Calibri"/>
          <w:shd w:val="clear" w:color="auto" w:fill="FFFFFF"/>
        </w:rPr>
        <w:t>la evaluación de la asignatura a la que tributa.</w:t>
      </w:r>
    </w:p>
    <w:p w14:paraId="3B477687" w14:textId="4ACBF7CB" w:rsidR="008A7C31" w:rsidRPr="006A0D0B" w:rsidRDefault="008A7C31" w:rsidP="006A0D0B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  <w:r>
        <w:rPr>
          <w:rFonts w:ascii="Calibri" w:eastAsia="Calibri" w:hAnsi="Calibri" w:cs="Calibri"/>
          <w:shd w:val="clear" w:color="auto" w:fill="FFFFFF"/>
        </w:rPr>
        <w:t xml:space="preserve">Mantener una relación de respeto con sus pares y con </w:t>
      </w:r>
      <w:r w:rsidR="007E71F1">
        <w:rPr>
          <w:rFonts w:ascii="Calibri" w:eastAsia="Calibri" w:hAnsi="Calibri" w:cs="Calibri"/>
          <w:shd w:val="clear" w:color="auto" w:fill="FFFFFF"/>
        </w:rPr>
        <w:t>e</w:t>
      </w:r>
      <w:r w:rsidR="0026314F">
        <w:rPr>
          <w:rFonts w:ascii="Calibri" w:eastAsia="Calibri" w:hAnsi="Calibri" w:cs="Calibri"/>
          <w:shd w:val="clear" w:color="auto" w:fill="FFFFFF"/>
        </w:rPr>
        <w:t>l</w:t>
      </w:r>
      <w:r>
        <w:rPr>
          <w:rFonts w:ascii="Calibri" w:eastAsia="Calibri" w:hAnsi="Calibri" w:cs="Calibri"/>
          <w:shd w:val="clear" w:color="auto" w:fill="FFFFFF"/>
        </w:rPr>
        <w:t xml:space="preserve"> </w:t>
      </w:r>
      <w:r w:rsidR="007E71F1">
        <w:rPr>
          <w:rFonts w:ascii="Calibri" w:eastAsia="Calibri" w:hAnsi="Calibri" w:cs="Calibri"/>
          <w:shd w:val="clear" w:color="auto" w:fill="FFFFFF"/>
        </w:rPr>
        <w:t xml:space="preserve">reforzador </w:t>
      </w:r>
      <w:r>
        <w:rPr>
          <w:rFonts w:ascii="Calibri" w:eastAsia="Calibri" w:hAnsi="Calibri" w:cs="Calibri"/>
          <w:shd w:val="clear" w:color="auto" w:fill="FFFFFF"/>
        </w:rPr>
        <w:t xml:space="preserve">o </w:t>
      </w:r>
      <w:r w:rsidR="007E71F1">
        <w:rPr>
          <w:rFonts w:ascii="Calibri" w:eastAsia="Calibri" w:hAnsi="Calibri" w:cs="Calibri"/>
          <w:shd w:val="clear" w:color="auto" w:fill="FFFFFF"/>
        </w:rPr>
        <w:t>la reforzadora</w:t>
      </w:r>
      <w:r w:rsidRPr="0026314F">
        <w:rPr>
          <w:rFonts w:ascii="Calibri" w:eastAsia="Calibri" w:hAnsi="Calibri" w:cs="Calibri"/>
          <w:shd w:val="clear" w:color="auto" w:fill="FFFFFF"/>
        </w:rPr>
        <w:t>.</w:t>
      </w:r>
    </w:p>
    <w:p w14:paraId="004F8147" w14:textId="77777777" w:rsidR="007D4B66" w:rsidRDefault="007D4B66" w:rsidP="007D4B66">
      <w:pPr>
        <w:spacing w:after="0" w:line="240" w:lineRule="auto"/>
        <w:jc w:val="both"/>
        <w:rPr>
          <w:rFonts w:ascii="Calibri" w:eastAsia="Calibri" w:hAnsi="Calibri" w:cs="Calibri"/>
          <w:b/>
          <w:shd w:val="clear" w:color="auto" w:fill="FFFFFF"/>
        </w:rPr>
      </w:pPr>
    </w:p>
    <w:p w14:paraId="00AF09A1" w14:textId="60A51BE5" w:rsidR="007D4B66" w:rsidRPr="007D4B66" w:rsidRDefault="007D4B66" w:rsidP="007D4B66">
      <w:pPr>
        <w:spacing w:after="0" w:line="240" w:lineRule="auto"/>
        <w:jc w:val="both"/>
        <w:rPr>
          <w:rFonts w:ascii="Calibri" w:eastAsia="Calibri" w:hAnsi="Calibri" w:cs="Calibri"/>
          <w:b/>
          <w:shd w:val="clear" w:color="auto" w:fill="FFFFFF"/>
        </w:rPr>
      </w:pPr>
      <w:r w:rsidRPr="007D4B66">
        <w:rPr>
          <w:rFonts w:ascii="Calibri" w:eastAsia="Calibri" w:hAnsi="Calibri" w:cs="Calibri"/>
          <w:b/>
          <w:shd w:val="clear" w:color="auto" w:fill="FFFFFF"/>
        </w:rPr>
        <w:t xml:space="preserve">Le corresponde </w:t>
      </w:r>
      <w:r>
        <w:rPr>
          <w:rFonts w:ascii="Calibri" w:eastAsia="Calibri" w:hAnsi="Calibri" w:cs="Calibri"/>
          <w:b/>
          <w:shd w:val="clear" w:color="auto" w:fill="FFFFFF"/>
        </w:rPr>
        <w:t xml:space="preserve">a las y </w:t>
      </w:r>
      <w:r w:rsidRPr="0026314F">
        <w:rPr>
          <w:rFonts w:ascii="Calibri" w:eastAsia="Calibri" w:hAnsi="Calibri" w:cs="Calibri"/>
          <w:b/>
          <w:shd w:val="clear" w:color="auto" w:fill="FFFFFF"/>
        </w:rPr>
        <w:t>los reforzadores:</w:t>
      </w:r>
    </w:p>
    <w:p w14:paraId="519B0D65" w14:textId="7292BD65" w:rsidR="007D4B66" w:rsidRDefault="007D4B66" w:rsidP="007D4B66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Realizar docencia en cada taller, mediante la implementación de las fases pedagógicas.</w:t>
      </w:r>
    </w:p>
    <w:p w14:paraId="01D93F0F" w14:textId="1052BFF6" w:rsidR="0040551F" w:rsidRPr="007D4B66" w:rsidRDefault="0040551F" w:rsidP="007D4B66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eastAsia="Calibri" w:cstheme="minorHAnsi"/>
        </w:rPr>
      </w:pPr>
      <w:r w:rsidRPr="00566C7D">
        <w:rPr>
          <w:noProof/>
          <w:lang w:val="es-ES" w:eastAsia="es-ES"/>
        </w:rPr>
        <mc:AlternateContent>
          <mc:Choice Requires="wps">
            <w:drawing>
              <wp:anchor distT="4294967295" distB="4294967295" distL="114299" distR="114299" simplePos="0" relativeHeight="251691008" behindDoc="0" locked="0" layoutInCell="1" allowOverlap="1" wp14:anchorId="2CAA44FC" wp14:editId="2D5D7219">
                <wp:simplePos x="0" y="0"/>
                <wp:positionH relativeFrom="column">
                  <wp:posOffset>3825239</wp:posOffset>
                </wp:positionH>
                <wp:positionV relativeFrom="paragraph">
                  <wp:posOffset>1785619</wp:posOffset>
                </wp:positionV>
                <wp:extent cx="0" cy="0"/>
                <wp:effectExtent l="0" t="0" r="0" b="0"/>
                <wp:wrapNone/>
                <wp:docPr id="25" name="Conector angula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bentConnector3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5267A82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 angular 25" o:spid="_x0000_s1026" type="#_x0000_t34" style="position:absolute;margin-left:301.2pt;margin-top:140.6pt;width:0;height:0;z-index:25169100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" strokecolor="#5b9bd5" strokeweight=".5pt">
                <v:stroke endarrow="block"/>
                <o:lock v:ext="edit" shapetype="f"/>
              </v:shape>
            </w:pict>
          </mc:Fallback>
        </mc:AlternateContent>
      </w:r>
      <w:r w:rsidRPr="007D4B66">
        <w:rPr>
          <w:rFonts w:eastAsia="Calibri" w:cstheme="minorHAnsi"/>
        </w:rPr>
        <w:t>Llevar</w:t>
      </w:r>
      <w:r w:rsidR="007D4B66">
        <w:rPr>
          <w:rFonts w:eastAsia="Calibri" w:cstheme="minorHAnsi"/>
        </w:rPr>
        <w:t xml:space="preserve"> registro regular de la asiste</w:t>
      </w:r>
      <w:r w:rsidRPr="007D4B66">
        <w:rPr>
          <w:rFonts w:eastAsia="Calibri" w:cstheme="minorHAnsi"/>
        </w:rPr>
        <w:t xml:space="preserve">ncia de </w:t>
      </w:r>
      <w:r w:rsidR="007D4B66">
        <w:rPr>
          <w:rFonts w:eastAsia="Calibri" w:cstheme="minorHAnsi"/>
        </w:rPr>
        <w:t xml:space="preserve">las y los </w:t>
      </w:r>
      <w:r w:rsidRPr="007D4B66">
        <w:rPr>
          <w:rFonts w:eastAsia="Calibri" w:cstheme="minorHAnsi"/>
        </w:rPr>
        <w:t>estudiantes.</w:t>
      </w:r>
    </w:p>
    <w:p w14:paraId="01CA7DD1" w14:textId="77777777" w:rsidR="0040551F" w:rsidRPr="007D4B66" w:rsidRDefault="0040551F" w:rsidP="007D4B66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eastAsia="Calibri" w:cstheme="minorHAnsi"/>
        </w:rPr>
      </w:pPr>
      <w:r w:rsidRPr="007D4B66">
        <w:rPr>
          <w:rFonts w:eastAsia="Calibri" w:cstheme="minorHAnsi"/>
        </w:rPr>
        <w:t>Revisar el avance de cada estudiante.</w:t>
      </w:r>
    </w:p>
    <w:p w14:paraId="504968D9" w14:textId="7A29FAB2" w:rsidR="0040551F" w:rsidRDefault="0040551F" w:rsidP="007D4B66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eastAsia="Calibri" w:cstheme="minorHAnsi"/>
        </w:rPr>
      </w:pPr>
      <w:r w:rsidRPr="007D4B66">
        <w:rPr>
          <w:rFonts w:eastAsia="Calibri" w:cstheme="minorHAnsi"/>
        </w:rPr>
        <w:t>Tabular la información de las evaluaciones.</w:t>
      </w:r>
    </w:p>
    <w:p w14:paraId="37836577" w14:textId="2B923F41" w:rsidR="007D4B66" w:rsidRDefault="007D4B66" w:rsidP="007D4B66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eastAsia="Calibri" w:cstheme="minorHAnsi"/>
        </w:rPr>
      </w:pPr>
      <w:r>
        <w:rPr>
          <w:rFonts w:eastAsia="Calibri" w:cstheme="minorHAnsi"/>
        </w:rPr>
        <w:t>Entregar a la coordinación del programa las planillas de asistencia y evaluaciones en los plazos establecidos por la misma.</w:t>
      </w:r>
    </w:p>
    <w:p w14:paraId="249158F6" w14:textId="750CF62B" w:rsidR="002A1A67" w:rsidRPr="002A1A67" w:rsidRDefault="002A1A67" w:rsidP="002A1A67">
      <w:pPr>
        <w:numPr>
          <w:ilvl w:val="0"/>
          <w:numId w:val="22"/>
        </w:numPr>
        <w:spacing w:after="0" w:line="240" w:lineRule="auto"/>
        <w:jc w:val="both"/>
        <w:rPr>
          <w:rFonts w:cs="Calibri"/>
          <w:szCs w:val="24"/>
        </w:rPr>
      </w:pPr>
      <w:r>
        <w:rPr>
          <w:rFonts w:cs="Calibri"/>
          <w:szCs w:val="24"/>
        </w:rPr>
        <w:t xml:space="preserve">Reunirse con docentes o coordinadores de las asignaturas, para determinar lineamientos de los programas de estudio y acordar contenidos a trabajar con las y los estudiantes. </w:t>
      </w:r>
    </w:p>
    <w:p w14:paraId="4CBE96F5" w14:textId="77777777" w:rsidR="007D4B66" w:rsidRDefault="007D4B66" w:rsidP="007D4B66">
      <w:pPr>
        <w:spacing w:after="0" w:line="240" w:lineRule="auto"/>
        <w:jc w:val="both"/>
        <w:rPr>
          <w:rFonts w:ascii="Calibri" w:eastAsia="Calibri" w:hAnsi="Calibri" w:cs="Calibri"/>
          <w:b/>
          <w:shd w:val="clear" w:color="auto" w:fill="FFFFFF"/>
        </w:rPr>
      </w:pPr>
    </w:p>
    <w:p w14:paraId="3E42BF9A" w14:textId="09FE3C34" w:rsidR="007D4B66" w:rsidRPr="007D4B66" w:rsidRDefault="007D4B66" w:rsidP="007D4B66">
      <w:pPr>
        <w:spacing w:after="0" w:line="240" w:lineRule="auto"/>
        <w:jc w:val="both"/>
        <w:rPr>
          <w:rFonts w:ascii="Calibri" w:eastAsia="Calibri" w:hAnsi="Calibri" w:cs="Calibri"/>
          <w:b/>
          <w:shd w:val="clear" w:color="auto" w:fill="FFFFFF"/>
        </w:rPr>
      </w:pPr>
      <w:r w:rsidRPr="007D4B66">
        <w:rPr>
          <w:rFonts w:ascii="Calibri" w:eastAsia="Calibri" w:hAnsi="Calibri" w:cs="Calibri"/>
          <w:b/>
          <w:shd w:val="clear" w:color="auto" w:fill="FFFFFF"/>
        </w:rPr>
        <w:t>Le corresponde a</w:t>
      </w:r>
      <w:r>
        <w:rPr>
          <w:rFonts w:ascii="Calibri" w:eastAsia="Calibri" w:hAnsi="Calibri" w:cs="Calibri"/>
          <w:b/>
          <w:shd w:val="clear" w:color="auto" w:fill="FFFFFF"/>
        </w:rPr>
        <w:t xml:space="preserve"> las escuelas, carreras y departamentos</w:t>
      </w:r>
      <w:r w:rsidRPr="007D4B66">
        <w:rPr>
          <w:rFonts w:ascii="Calibri" w:eastAsia="Calibri" w:hAnsi="Calibri" w:cs="Calibri"/>
          <w:b/>
          <w:shd w:val="clear" w:color="auto" w:fill="FFFFFF"/>
        </w:rPr>
        <w:t>:</w:t>
      </w:r>
    </w:p>
    <w:p w14:paraId="3A6A7221" w14:textId="01022DB5" w:rsidR="007D3C83" w:rsidRPr="007D4B66" w:rsidRDefault="007D3C83" w:rsidP="007D4B66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 w:rsidRPr="007D4B66">
        <w:rPr>
          <w:rFonts w:cstheme="minorHAnsi"/>
        </w:rPr>
        <w:t xml:space="preserve">Elevar asignaturas críticas </w:t>
      </w:r>
      <w:r w:rsidR="00533E8B" w:rsidRPr="007D4B66">
        <w:rPr>
          <w:rFonts w:cstheme="minorHAnsi"/>
        </w:rPr>
        <w:t>de acuerdo con</w:t>
      </w:r>
      <w:r w:rsidRPr="007D4B66">
        <w:rPr>
          <w:rFonts w:cstheme="minorHAnsi"/>
        </w:rPr>
        <w:t xml:space="preserve"> </w:t>
      </w:r>
      <w:r w:rsidR="00533E8B" w:rsidRPr="007D4B66">
        <w:rPr>
          <w:rFonts w:cstheme="minorHAnsi"/>
        </w:rPr>
        <w:t xml:space="preserve">la </w:t>
      </w:r>
      <w:r w:rsidR="00765AFE" w:rsidRPr="007D4B66">
        <w:rPr>
          <w:rFonts w:cstheme="minorHAnsi"/>
          <w:b/>
        </w:rPr>
        <w:t>t</w:t>
      </w:r>
      <w:r w:rsidR="00533E8B" w:rsidRPr="007D4B66">
        <w:rPr>
          <w:rFonts w:cstheme="minorHAnsi"/>
          <w:b/>
        </w:rPr>
        <w:t>ipificación</w:t>
      </w:r>
      <w:r w:rsidR="00533E8B" w:rsidRPr="007D4B66">
        <w:rPr>
          <w:rFonts w:cstheme="minorHAnsi"/>
        </w:rPr>
        <w:t xml:space="preserve"> </w:t>
      </w:r>
      <w:r w:rsidR="00533E8B" w:rsidRPr="007D4B66">
        <w:rPr>
          <w:rFonts w:cstheme="minorHAnsi"/>
          <w:b/>
        </w:rPr>
        <w:t>de asignaturas</w:t>
      </w:r>
      <w:r w:rsidR="00533E8B" w:rsidRPr="007D4B66">
        <w:rPr>
          <w:rFonts w:cstheme="minorHAnsi"/>
        </w:rPr>
        <w:t xml:space="preserve"> </w:t>
      </w:r>
      <w:r w:rsidR="00765AFE" w:rsidRPr="007D4B66">
        <w:rPr>
          <w:rFonts w:cstheme="minorHAnsi"/>
          <w:b/>
        </w:rPr>
        <w:t>críticas.</w:t>
      </w:r>
    </w:p>
    <w:p w14:paraId="329CABF9" w14:textId="58BD3329" w:rsidR="00533E8B" w:rsidRPr="007D4B66" w:rsidRDefault="00533E8B" w:rsidP="007D4B66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 w:rsidRPr="007D4B66">
        <w:rPr>
          <w:rFonts w:cstheme="minorHAnsi"/>
        </w:rPr>
        <w:t>Difundir el programa para promover la inscripción de las y los estudiantes.</w:t>
      </w:r>
    </w:p>
    <w:p w14:paraId="6B79399C" w14:textId="099FD6AD" w:rsidR="00533E8B" w:rsidRDefault="00990C83" w:rsidP="007D4B66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 w:rsidRPr="007D4B66">
        <w:rPr>
          <w:rFonts w:cstheme="minorHAnsi"/>
        </w:rPr>
        <w:t>Reportar situaciones extraprogramáticas que afecten el desarrollo habitual de</w:t>
      </w:r>
      <w:r w:rsidR="00765AFE" w:rsidRPr="007D4B66">
        <w:rPr>
          <w:rFonts w:cstheme="minorHAnsi"/>
        </w:rPr>
        <w:t xml:space="preserve"> algunas de</w:t>
      </w:r>
      <w:r w:rsidRPr="007D4B66">
        <w:rPr>
          <w:rFonts w:cstheme="minorHAnsi"/>
        </w:rPr>
        <w:t xml:space="preserve"> las sesiones</w:t>
      </w:r>
      <w:r w:rsidR="00156C2D" w:rsidRPr="007D4B66">
        <w:rPr>
          <w:rFonts w:cstheme="minorHAnsi"/>
        </w:rPr>
        <w:t>.</w:t>
      </w:r>
    </w:p>
    <w:p w14:paraId="749C4D03" w14:textId="719D8C43" w:rsidR="00013EA2" w:rsidRDefault="007D4B66" w:rsidP="002A1A67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Trabajar colaborativamente con la DFI</w:t>
      </w:r>
      <w:r w:rsidR="00DD0CC0">
        <w:rPr>
          <w:rFonts w:cstheme="minorHAnsi"/>
        </w:rPr>
        <w:t>.</w:t>
      </w:r>
    </w:p>
    <w:p w14:paraId="441AD2C3" w14:textId="77777777" w:rsidR="00DD0CC0" w:rsidRPr="00DD0CC0" w:rsidRDefault="00DD0CC0" w:rsidP="00DD0CC0">
      <w:pPr>
        <w:pStyle w:val="Prrafodelista"/>
        <w:spacing w:after="0" w:line="240" w:lineRule="auto"/>
        <w:jc w:val="both"/>
        <w:rPr>
          <w:rFonts w:cstheme="minorHAnsi"/>
        </w:rPr>
      </w:pPr>
    </w:p>
    <w:p w14:paraId="319E9D56" w14:textId="233CF554" w:rsidR="002A1A67" w:rsidRPr="002A1A67" w:rsidRDefault="002A1A67" w:rsidP="002A1A67">
      <w:pPr>
        <w:spacing w:after="0" w:line="240" w:lineRule="auto"/>
        <w:jc w:val="both"/>
        <w:rPr>
          <w:rFonts w:ascii="Calibri" w:eastAsia="Calibri" w:hAnsi="Calibri" w:cs="Calibri"/>
          <w:b/>
          <w:shd w:val="clear" w:color="auto" w:fill="FFFFFF"/>
        </w:rPr>
      </w:pPr>
      <w:r w:rsidRPr="007D4B66">
        <w:rPr>
          <w:rFonts w:ascii="Calibri" w:eastAsia="Calibri" w:hAnsi="Calibri" w:cs="Calibri"/>
          <w:b/>
          <w:shd w:val="clear" w:color="auto" w:fill="FFFFFF"/>
        </w:rPr>
        <w:t xml:space="preserve">Le corresponde a </w:t>
      </w:r>
      <w:r>
        <w:rPr>
          <w:rFonts w:ascii="Calibri" w:eastAsia="Calibri" w:hAnsi="Calibri" w:cs="Calibri"/>
          <w:b/>
          <w:shd w:val="clear" w:color="auto" w:fill="FFFFFF"/>
        </w:rPr>
        <w:t>la Dirección de la DFI</w:t>
      </w:r>
      <w:r w:rsidRPr="007D4B66">
        <w:rPr>
          <w:rFonts w:ascii="Calibri" w:eastAsia="Calibri" w:hAnsi="Calibri" w:cs="Calibri"/>
          <w:b/>
          <w:shd w:val="clear" w:color="auto" w:fill="FFFFFF"/>
        </w:rPr>
        <w:t>:</w:t>
      </w:r>
    </w:p>
    <w:p w14:paraId="2D06C34F" w14:textId="77777777" w:rsidR="002A1A67" w:rsidRDefault="002A1A67" w:rsidP="002A1A67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Asegurar la calidad de la implementación del programa.</w:t>
      </w:r>
    </w:p>
    <w:p w14:paraId="777F8A15" w14:textId="77777777" w:rsidR="002A1A67" w:rsidRPr="007D4B66" w:rsidRDefault="002A1A67" w:rsidP="002A1A67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7D4B66">
        <w:rPr>
          <w:rFonts w:ascii="Calibri" w:eastAsia="Calibri" w:hAnsi="Calibri" w:cs="Calibri"/>
        </w:rPr>
        <w:t>Informar a la comunidad académica en general y de manera específica, respecto de los resultados semestrales del programa.</w:t>
      </w:r>
    </w:p>
    <w:p w14:paraId="63CD17FD" w14:textId="280E6BF7" w:rsidR="00DD0CC0" w:rsidRPr="0026314F" w:rsidRDefault="00DD0CC0" w:rsidP="00F83430">
      <w:pPr>
        <w:tabs>
          <w:tab w:val="left" w:pos="1588"/>
        </w:tabs>
        <w:spacing w:after="0" w:line="240" w:lineRule="auto"/>
        <w:rPr>
          <w:rFonts w:cstheme="minorHAnsi"/>
        </w:rPr>
      </w:pPr>
    </w:p>
    <w:p w14:paraId="025F5CFB" w14:textId="77777777" w:rsidR="00702137" w:rsidRDefault="00702137" w:rsidP="00F83430">
      <w:pPr>
        <w:tabs>
          <w:tab w:val="left" w:pos="1588"/>
        </w:tabs>
        <w:spacing w:after="0" w:line="240" w:lineRule="auto"/>
        <w:rPr>
          <w:rFonts w:cstheme="minorHAnsi"/>
          <w:b/>
        </w:rPr>
      </w:pPr>
    </w:p>
    <w:p w14:paraId="5A58053E" w14:textId="77777777" w:rsidR="00702137" w:rsidRDefault="00702137" w:rsidP="00F83430">
      <w:pPr>
        <w:tabs>
          <w:tab w:val="left" w:pos="1588"/>
        </w:tabs>
        <w:spacing w:after="0" w:line="240" w:lineRule="auto"/>
        <w:rPr>
          <w:rFonts w:cstheme="minorHAnsi"/>
          <w:b/>
        </w:rPr>
      </w:pPr>
    </w:p>
    <w:p w14:paraId="63478B91" w14:textId="77777777" w:rsidR="00702137" w:rsidRDefault="00702137" w:rsidP="00F83430">
      <w:pPr>
        <w:tabs>
          <w:tab w:val="left" w:pos="1588"/>
        </w:tabs>
        <w:spacing w:after="0" w:line="240" w:lineRule="auto"/>
        <w:rPr>
          <w:rFonts w:cstheme="minorHAnsi"/>
          <w:b/>
        </w:rPr>
      </w:pPr>
    </w:p>
    <w:p w14:paraId="1251022E" w14:textId="771F10CD" w:rsidR="00702137" w:rsidRDefault="00702137" w:rsidP="00F83430">
      <w:pPr>
        <w:tabs>
          <w:tab w:val="left" w:pos="1588"/>
        </w:tabs>
        <w:spacing w:after="0" w:line="240" w:lineRule="auto"/>
        <w:rPr>
          <w:rFonts w:cstheme="minorHAnsi"/>
          <w:b/>
        </w:rPr>
      </w:pPr>
    </w:p>
    <w:p w14:paraId="7DD47DBB" w14:textId="5BE8797A" w:rsidR="007E71F1" w:rsidRDefault="007E71F1" w:rsidP="00F83430">
      <w:pPr>
        <w:tabs>
          <w:tab w:val="left" w:pos="1588"/>
        </w:tabs>
        <w:spacing w:after="0" w:line="240" w:lineRule="auto"/>
        <w:rPr>
          <w:rFonts w:cstheme="minorHAnsi"/>
          <w:b/>
        </w:rPr>
      </w:pPr>
    </w:p>
    <w:p w14:paraId="0089119E" w14:textId="25759B23" w:rsidR="007E71F1" w:rsidRDefault="007E71F1" w:rsidP="00F83430">
      <w:pPr>
        <w:tabs>
          <w:tab w:val="left" w:pos="1588"/>
        </w:tabs>
        <w:spacing w:after="0" w:line="240" w:lineRule="auto"/>
        <w:rPr>
          <w:rFonts w:cstheme="minorHAnsi"/>
          <w:b/>
        </w:rPr>
      </w:pPr>
    </w:p>
    <w:p w14:paraId="2BCD6529" w14:textId="01AE93E7" w:rsidR="007E71F1" w:rsidRDefault="007E71F1" w:rsidP="00F83430">
      <w:pPr>
        <w:tabs>
          <w:tab w:val="left" w:pos="1588"/>
        </w:tabs>
        <w:spacing w:after="0" w:line="240" w:lineRule="auto"/>
        <w:rPr>
          <w:rFonts w:cstheme="minorHAnsi"/>
          <w:b/>
        </w:rPr>
      </w:pPr>
    </w:p>
    <w:p w14:paraId="216CB104" w14:textId="77777777" w:rsidR="007E71F1" w:rsidRDefault="007E71F1" w:rsidP="00F83430">
      <w:pPr>
        <w:tabs>
          <w:tab w:val="left" w:pos="1588"/>
        </w:tabs>
        <w:spacing w:after="0" w:line="240" w:lineRule="auto"/>
        <w:rPr>
          <w:rFonts w:cstheme="minorHAnsi"/>
          <w:b/>
        </w:rPr>
      </w:pPr>
    </w:p>
    <w:p w14:paraId="096EFAC0" w14:textId="77777777" w:rsidR="00702137" w:rsidRDefault="00702137" w:rsidP="00F83430">
      <w:pPr>
        <w:tabs>
          <w:tab w:val="left" w:pos="1588"/>
        </w:tabs>
        <w:spacing w:after="0" w:line="240" w:lineRule="auto"/>
        <w:rPr>
          <w:rFonts w:cstheme="minorHAnsi"/>
          <w:b/>
        </w:rPr>
      </w:pPr>
    </w:p>
    <w:p w14:paraId="219375C7" w14:textId="48CD5CD4" w:rsidR="003B33D2" w:rsidRPr="003B33D2" w:rsidRDefault="003B33D2" w:rsidP="00F83430">
      <w:pPr>
        <w:tabs>
          <w:tab w:val="left" w:pos="1588"/>
        </w:tabs>
        <w:spacing w:after="0" w:line="240" w:lineRule="auto"/>
        <w:rPr>
          <w:rFonts w:cstheme="minorHAnsi"/>
          <w:b/>
        </w:rPr>
      </w:pPr>
      <w:r w:rsidRPr="003B33D2">
        <w:rPr>
          <w:rFonts w:cstheme="minorHAnsi"/>
          <w:b/>
        </w:rPr>
        <w:lastRenderedPageBreak/>
        <w:t>6.</w:t>
      </w:r>
      <w:r w:rsidR="00DD0CC0">
        <w:rPr>
          <w:rFonts w:cstheme="minorHAnsi"/>
          <w:b/>
        </w:rPr>
        <w:t xml:space="preserve"> </w:t>
      </w:r>
      <w:r w:rsidRPr="003B33D2">
        <w:rPr>
          <w:rFonts w:cstheme="minorHAnsi"/>
          <w:b/>
        </w:rPr>
        <w:t>Bibliografía:</w:t>
      </w:r>
    </w:p>
    <w:p w14:paraId="066FA27E" w14:textId="376EA3F7" w:rsidR="00257E77" w:rsidRDefault="00257E77" w:rsidP="001334FF">
      <w:pPr>
        <w:autoSpaceDE w:val="0"/>
        <w:autoSpaceDN w:val="0"/>
        <w:adjustRightInd w:val="0"/>
        <w:ind w:left="708" w:hanging="708"/>
        <w:jc w:val="both"/>
        <w:rPr>
          <w:rFonts w:cstheme="minorHAnsi"/>
        </w:rPr>
      </w:pPr>
      <w:r>
        <w:rPr>
          <w:rFonts w:cstheme="minorHAnsi"/>
        </w:rPr>
        <w:t>Matus, O. (2007) Guía de apoyo psicológico para estudiantes: formación integral y autonomía. Universidad de Santiago de Chile.</w:t>
      </w:r>
    </w:p>
    <w:p w14:paraId="2A9513BF" w14:textId="683D9064" w:rsidR="003A5A25" w:rsidRDefault="001334FF" w:rsidP="00702137">
      <w:pPr>
        <w:autoSpaceDE w:val="0"/>
        <w:autoSpaceDN w:val="0"/>
        <w:adjustRightInd w:val="0"/>
        <w:ind w:left="709" w:hanging="567"/>
        <w:jc w:val="both"/>
        <w:rPr>
          <w:rFonts w:cstheme="minorHAnsi"/>
        </w:rPr>
      </w:pPr>
      <w:r w:rsidRPr="00702137">
        <w:t xml:space="preserve">Cancino, V.; Vera L. </w:t>
      </w:r>
      <w:r w:rsidR="0097445F" w:rsidRPr="00702137">
        <w:t xml:space="preserve">(2026) </w:t>
      </w:r>
      <w:r w:rsidR="003A5A25" w:rsidRPr="00702137">
        <w:rPr>
          <w:i/>
        </w:rPr>
        <w:t>Políticas educativas de fortalecimiento del liderazgo directivo: desafíos para Chile en un análisis comparado con países OCDE</w:t>
      </w:r>
      <w:r w:rsidR="0097445F" w:rsidRPr="00702137">
        <w:rPr>
          <w:i/>
        </w:rPr>
        <w:t>.</w:t>
      </w:r>
      <w:r w:rsidR="0097445F" w:rsidRPr="00702137">
        <w:t xml:space="preserve"> Universidad Santo Tomás, Talca </w:t>
      </w:r>
    </w:p>
    <w:p w14:paraId="09C0CA23" w14:textId="34218ECA" w:rsidR="003B33D2" w:rsidRPr="00F01029" w:rsidRDefault="003B33D2" w:rsidP="00257E77">
      <w:pPr>
        <w:tabs>
          <w:tab w:val="left" w:pos="1588"/>
        </w:tabs>
        <w:spacing w:after="0" w:line="240" w:lineRule="auto"/>
        <w:rPr>
          <w:rFonts w:cstheme="minorHAnsi"/>
        </w:rPr>
      </w:pPr>
    </w:p>
    <w:sectPr w:rsidR="003B33D2" w:rsidRPr="00F01029" w:rsidSect="00653EE8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E3925" w16cex:dateUtc="2021-11-16T17:05:00Z"/>
  <w16cex:commentExtensible w16cex:durableId="254100A7" w16cex:dateUtc="2021-11-18T19:41:00Z"/>
  <w16cex:commentExtensible w16cex:durableId="253E3890" w16cex:dateUtc="2021-11-16T17:02:00Z"/>
  <w16cex:commentExtensible w16cex:durableId="253E15E5" w16cex:dateUtc="2021-11-16T14:3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C46A7" w14:textId="77777777" w:rsidR="00120F65" w:rsidRDefault="00120F65">
      <w:pPr>
        <w:spacing w:after="0" w:line="240" w:lineRule="auto"/>
      </w:pPr>
      <w:r>
        <w:separator/>
      </w:r>
    </w:p>
  </w:endnote>
  <w:endnote w:type="continuationSeparator" w:id="0">
    <w:p w14:paraId="2AE2E44E" w14:textId="77777777" w:rsidR="00120F65" w:rsidRDefault="00120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541700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B711B72" w14:textId="478C9C87" w:rsidR="0033621A" w:rsidRPr="003C168E" w:rsidRDefault="0033621A">
        <w:pPr>
          <w:pStyle w:val="Piedepgina"/>
          <w:jc w:val="right"/>
          <w:rPr>
            <w:sz w:val="18"/>
            <w:szCs w:val="18"/>
          </w:rPr>
        </w:pPr>
        <w:r w:rsidRPr="003C168E">
          <w:rPr>
            <w:sz w:val="18"/>
            <w:szCs w:val="18"/>
          </w:rPr>
          <w:fldChar w:fldCharType="begin"/>
        </w:r>
        <w:r w:rsidRPr="003C168E">
          <w:rPr>
            <w:sz w:val="18"/>
            <w:szCs w:val="18"/>
          </w:rPr>
          <w:instrText>PAGE   \* MERGEFORMAT</w:instrText>
        </w:r>
        <w:r w:rsidRPr="003C168E">
          <w:rPr>
            <w:sz w:val="18"/>
            <w:szCs w:val="18"/>
          </w:rPr>
          <w:fldChar w:fldCharType="separate"/>
        </w:r>
        <w:r w:rsidRPr="003C168E">
          <w:rPr>
            <w:sz w:val="18"/>
            <w:szCs w:val="18"/>
            <w:lang w:val="es-ES"/>
          </w:rPr>
          <w:t>2</w:t>
        </w:r>
        <w:r w:rsidRPr="003C168E">
          <w:rPr>
            <w:sz w:val="18"/>
            <w:szCs w:val="18"/>
          </w:rPr>
          <w:fldChar w:fldCharType="end"/>
        </w:r>
      </w:p>
    </w:sdtContent>
  </w:sdt>
  <w:p w14:paraId="42C973DB" w14:textId="77777777" w:rsidR="0033621A" w:rsidRDefault="0033621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5F1D4" w14:textId="77777777" w:rsidR="00120F65" w:rsidRDefault="00120F65">
      <w:pPr>
        <w:spacing w:after="0" w:line="240" w:lineRule="auto"/>
      </w:pPr>
      <w:r>
        <w:separator/>
      </w:r>
    </w:p>
  </w:footnote>
  <w:footnote w:type="continuationSeparator" w:id="0">
    <w:p w14:paraId="0E4E5D31" w14:textId="77777777" w:rsidR="00120F65" w:rsidRDefault="00120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2DFB2" w14:textId="65C412FA" w:rsidR="00516B19" w:rsidRDefault="00120F65">
    <w:pPr>
      <w:pStyle w:val="Encabezado"/>
    </w:pPr>
    <w:r>
      <w:rPr>
        <w:noProof/>
      </w:rPr>
      <w:pict w14:anchorId="08A6101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0715204" o:spid="_x0000_s2050" type="#_x0000_t136" style="position:absolute;margin-left:0;margin-top:0;width:543.3pt;height:56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IRECCIÓN DE FORMACIÓN INTEGR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ECD9B" w14:textId="0CEA46BD" w:rsidR="00516B19" w:rsidRDefault="00120F65">
    <w:pPr>
      <w:pStyle w:val="Encabezado"/>
    </w:pPr>
    <w:r>
      <w:rPr>
        <w:noProof/>
      </w:rPr>
      <w:pict w14:anchorId="4231D5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0715205" o:spid="_x0000_s2051" type="#_x0000_t136" style="position:absolute;margin-left:0;margin-top:0;width:543.3pt;height:56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IRECCIÓN DE FORMACIÓN INTEGRA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C2C44" w14:textId="56A3D3C8" w:rsidR="000A4AFC" w:rsidRDefault="00120F65">
    <w:pPr>
      <w:pStyle w:val="Encabezado"/>
    </w:pPr>
    <w:r>
      <w:rPr>
        <w:noProof/>
      </w:rPr>
      <w:pict w14:anchorId="3408F4C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0715203" o:spid="_x0000_s2049" type="#_x0000_t136" style="position:absolute;margin-left:0;margin-top:0;width:543.3pt;height:56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IRECCIÓN DE FORMACIÓN INTEGRAL"/>
          <w10:wrap anchorx="margin" anchory="margin"/>
        </v:shape>
      </w:pict>
    </w:r>
    <w:r w:rsidR="00DF1F4D">
      <w:rPr>
        <w:noProof/>
      </w:rPr>
      <w:drawing>
        <wp:inline distT="0" distB="0" distL="0" distR="0" wp14:anchorId="454996EA" wp14:editId="332F7057">
          <wp:extent cx="2266950" cy="723900"/>
          <wp:effectExtent l="0" t="0" r="0" b="0"/>
          <wp:docPr id="5" name="Imagen 5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60CF5"/>
    <w:multiLevelType w:val="hybridMultilevel"/>
    <w:tmpl w:val="29D4F44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35519"/>
    <w:multiLevelType w:val="hybridMultilevel"/>
    <w:tmpl w:val="ED6A9C78"/>
    <w:lvl w:ilvl="0" w:tplc="4B60F68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C7B8C"/>
    <w:multiLevelType w:val="multilevel"/>
    <w:tmpl w:val="E3CED6C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  <w:b/>
        <w:i/>
      </w:rPr>
    </w:lvl>
  </w:abstractNum>
  <w:abstractNum w:abstractNumId="3" w15:restartNumberingAfterBreak="0">
    <w:nsid w:val="14941C9B"/>
    <w:multiLevelType w:val="hybridMultilevel"/>
    <w:tmpl w:val="177C768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A182D"/>
    <w:multiLevelType w:val="hybridMultilevel"/>
    <w:tmpl w:val="49C096F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44D2F"/>
    <w:multiLevelType w:val="hybridMultilevel"/>
    <w:tmpl w:val="86EC920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965E9"/>
    <w:multiLevelType w:val="hybridMultilevel"/>
    <w:tmpl w:val="B4C8D24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D6A3A"/>
    <w:multiLevelType w:val="hybridMultilevel"/>
    <w:tmpl w:val="FC3C1D3A"/>
    <w:lvl w:ilvl="0" w:tplc="4B60F68A">
      <w:start w:val="3"/>
      <w:numFmt w:val="bullet"/>
      <w:lvlText w:val="-"/>
      <w:lvlJc w:val="left"/>
      <w:pPr>
        <w:ind w:left="1428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8A42CE9"/>
    <w:multiLevelType w:val="hybridMultilevel"/>
    <w:tmpl w:val="4BDE1C32"/>
    <w:lvl w:ilvl="0" w:tplc="4B60F68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F31C2"/>
    <w:multiLevelType w:val="hybridMultilevel"/>
    <w:tmpl w:val="D6E0FE26"/>
    <w:lvl w:ilvl="0" w:tplc="9024567A">
      <w:start w:val="5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060933"/>
    <w:multiLevelType w:val="hybridMultilevel"/>
    <w:tmpl w:val="3148FE64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D379FD"/>
    <w:multiLevelType w:val="hybridMultilevel"/>
    <w:tmpl w:val="44AE30C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2A05F9"/>
    <w:multiLevelType w:val="hybridMultilevel"/>
    <w:tmpl w:val="0E46F25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E90EED"/>
    <w:multiLevelType w:val="hybridMultilevel"/>
    <w:tmpl w:val="38662A6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B60F68A">
      <w:start w:val="3"/>
      <w:numFmt w:val="bullet"/>
      <w:lvlText w:val="-"/>
      <w:lvlJc w:val="left"/>
      <w:pPr>
        <w:ind w:left="2880" w:hanging="360"/>
      </w:pPr>
      <w:rPr>
        <w:rFonts w:ascii="Calibri" w:eastAsia="Times New Roman" w:hAnsi="Calibri" w:cs="Calibri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1025E8B"/>
    <w:multiLevelType w:val="hybridMultilevel"/>
    <w:tmpl w:val="7980A2E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385D2F"/>
    <w:multiLevelType w:val="hybridMultilevel"/>
    <w:tmpl w:val="566A884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1F3393"/>
    <w:multiLevelType w:val="hybridMultilevel"/>
    <w:tmpl w:val="9176CF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D45010"/>
    <w:multiLevelType w:val="hybridMultilevel"/>
    <w:tmpl w:val="18F86B4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305432"/>
    <w:multiLevelType w:val="hybridMultilevel"/>
    <w:tmpl w:val="83F4C63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3B389C"/>
    <w:multiLevelType w:val="hybridMultilevel"/>
    <w:tmpl w:val="59269D8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BA6181"/>
    <w:multiLevelType w:val="hybridMultilevel"/>
    <w:tmpl w:val="E028EE7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3E3445"/>
    <w:multiLevelType w:val="hybridMultilevel"/>
    <w:tmpl w:val="EF24E94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F7479A"/>
    <w:multiLevelType w:val="hybridMultilevel"/>
    <w:tmpl w:val="2A60EBC2"/>
    <w:lvl w:ilvl="0" w:tplc="9024567A">
      <w:start w:val="5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342257"/>
    <w:multiLevelType w:val="hybridMultilevel"/>
    <w:tmpl w:val="2674BB0E"/>
    <w:lvl w:ilvl="0" w:tplc="B7E07C1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7"/>
  </w:num>
  <w:num w:numId="4">
    <w:abstractNumId w:val="18"/>
  </w:num>
  <w:num w:numId="5">
    <w:abstractNumId w:val="10"/>
  </w:num>
  <w:num w:numId="6">
    <w:abstractNumId w:val="6"/>
  </w:num>
  <w:num w:numId="7">
    <w:abstractNumId w:val="12"/>
  </w:num>
  <w:num w:numId="8">
    <w:abstractNumId w:val="20"/>
  </w:num>
  <w:num w:numId="9">
    <w:abstractNumId w:val="3"/>
  </w:num>
  <w:num w:numId="10">
    <w:abstractNumId w:val="8"/>
  </w:num>
  <w:num w:numId="11">
    <w:abstractNumId w:val="7"/>
  </w:num>
  <w:num w:numId="12">
    <w:abstractNumId w:val="1"/>
  </w:num>
  <w:num w:numId="13">
    <w:abstractNumId w:val="9"/>
  </w:num>
  <w:num w:numId="14">
    <w:abstractNumId w:val="16"/>
  </w:num>
  <w:num w:numId="15">
    <w:abstractNumId w:val="22"/>
  </w:num>
  <w:num w:numId="16">
    <w:abstractNumId w:val="15"/>
  </w:num>
  <w:num w:numId="17">
    <w:abstractNumId w:val="19"/>
  </w:num>
  <w:num w:numId="18">
    <w:abstractNumId w:val="21"/>
  </w:num>
  <w:num w:numId="19">
    <w:abstractNumId w:val="0"/>
  </w:num>
  <w:num w:numId="20">
    <w:abstractNumId w:val="14"/>
  </w:num>
  <w:num w:numId="21">
    <w:abstractNumId w:val="5"/>
  </w:num>
  <w:num w:numId="22">
    <w:abstractNumId w:val="11"/>
  </w:num>
  <w:num w:numId="23">
    <w:abstractNumId w:val="4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51F"/>
    <w:rsid w:val="00013EA2"/>
    <w:rsid w:val="000272E0"/>
    <w:rsid w:val="00054F47"/>
    <w:rsid w:val="0007404D"/>
    <w:rsid w:val="00086DD0"/>
    <w:rsid w:val="00090F30"/>
    <w:rsid w:val="000B3367"/>
    <w:rsid w:val="000F4AFD"/>
    <w:rsid w:val="00105CFC"/>
    <w:rsid w:val="00120F65"/>
    <w:rsid w:val="001334FF"/>
    <w:rsid w:val="00136C14"/>
    <w:rsid w:val="00141F6E"/>
    <w:rsid w:val="00156C2D"/>
    <w:rsid w:val="0016245B"/>
    <w:rsid w:val="00165ED0"/>
    <w:rsid w:val="0018704A"/>
    <w:rsid w:val="00193363"/>
    <w:rsid w:val="001960FD"/>
    <w:rsid w:val="001A7342"/>
    <w:rsid w:val="001B6816"/>
    <w:rsid w:val="001F44CA"/>
    <w:rsid w:val="00223732"/>
    <w:rsid w:val="00234191"/>
    <w:rsid w:val="00235474"/>
    <w:rsid w:val="00257E77"/>
    <w:rsid w:val="0026314F"/>
    <w:rsid w:val="00293D1E"/>
    <w:rsid w:val="002A1A67"/>
    <w:rsid w:val="002B28F8"/>
    <w:rsid w:val="002B7E9E"/>
    <w:rsid w:val="002D3B03"/>
    <w:rsid w:val="00317008"/>
    <w:rsid w:val="0033621A"/>
    <w:rsid w:val="00352F58"/>
    <w:rsid w:val="003557DA"/>
    <w:rsid w:val="00387D56"/>
    <w:rsid w:val="00392B9F"/>
    <w:rsid w:val="003A0C13"/>
    <w:rsid w:val="003A1AA2"/>
    <w:rsid w:val="003A5A25"/>
    <w:rsid w:val="003B33D2"/>
    <w:rsid w:val="003C078B"/>
    <w:rsid w:val="003C168E"/>
    <w:rsid w:val="0040551F"/>
    <w:rsid w:val="00413334"/>
    <w:rsid w:val="00420138"/>
    <w:rsid w:val="00445DD2"/>
    <w:rsid w:val="0044603D"/>
    <w:rsid w:val="0045110C"/>
    <w:rsid w:val="00460428"/>
    <w:rsid w:val="00483283"/>
    <w:rsid w:val="00513EC4"/>
    <w:rsid w:val="00516B19"/>
    <w:rsid w:val="00527FDF"/>
    <w:rsid w:val="00533E8B"/>
    <w:rsid w:val="00565C20"/>
    <w:rsid w:val="00566C7D"/>
    <w:rsid w:val="005800F7"/>
    <w:rsid w:val="005D5938"/>
    <w:rsid w:val="0063685C"/>
    <w:rsid w:val="00664A13"/>
    <w:rsid w:val="00687A4D"/>
    <w:rsid w:val="006A0D0B"/>
    <w:rsid w:val="006A2BA2"/>
    <w:rsid w:val="006B4E9F"/>
    <w:rsid w:val="006C6378"/>
    <w:rsid w:val="00702137"/>
    <w:rsid w:val="0072596A"/>
    <w:rsid w:val="0073236C"/>
    <w:rsid w:val="00765AFE"/>
    <w:rsid w:val="00790178"/>
    <w:rsid w:val="007A4C01"/>
    <w:rsid w:val="007D3C83"/>
    <w:rsid w:val="007D4B66"/>
    <w:rsid w:val="007E122B"/>
    <w:rsid w:val="007E71F1"/>
    <w:rsid w:val="007F39D3"/>
    <w:rsid w:val="00800516"/>
    <w:rsid w:val="00810D79"/>
    <w:rsid w:val="00823929"/>
    <w:rsid w:val="00834772"/>
    <w:rsid w:val="008A6DC4"/>
    <w:rsid w:val="008A74E7"/>
    <w:rsid w:val="008A7C31"/>
    <w:rsid w:val="00901BDF"/>
    <w:rsid w:val="00905F87"/>
    <w:rsid w:val="0093654C"/>
    <w:rsid w:val="009539E5"/>
    <w:rsid w:val="00965650"/>
    <w:rsid w:val="0097445F"/>
    <w:rsid w:val="00990C83"/>
    <w:rsid w:val="00995376"/>
    <w:rsid w:val="009A5FFA"/>
    <w:rsid w:val="009B4DE4"/>
    <w:rsid w:val="009B6002"/>
    <w:rsid w:val="009C5A6C"/>
    <w:rsid w:val="009D2372"/>
    <w:rsid w:val="009F583E"/>
    <w:rsid w:val="00A24068"/>
    <w:rsid w:val="00A253EF"/>
    <w:rsid w:val="00A54CCC"/>
    <w:rsid w:val="00A55F67"/>
    <w:rsid w:val="00A60127"/>
    <w:rsid w:val="00A874F6"/>
    <w:rsid w:val="00AA0E0F"/>
    <w:rsid w:val="00AA6876"/>
    <w:rsid w:val="00AF1C71"/>
    <w:rsid w:val="00B372B0"/>
    <w:rsid w:val="00B54E2E"/>
    <w:rsid w:val="00B64969"/>
    <w:rsid w:val="00B74598"/>
    <w:rsid w:val="00B86E0F"/>
    <w:rsid w:val="00BA1BD2"/>
    <w:rsid w:val="00BA7B55"/>
    <w:rsid w:val="00BF2161"/>
    <w:rsid w:val="00C3144B"/>
    <w:rsid w:val="00C33523"/>
    <w:rsid w:val="00CA4A91"/>
    <w:rsid w:val="00CA719C"/>
    <w:rsid w:val="00CB3F3E"/>
    <w:rsid w:val="00CB7A34"/>
    <w:rsid w:val="00CE1C94"/>
    <w:rsid w:val="00D06B91"/>
    <w:rsid w:val="00D12628"/>
    <w:rsid w:val="00D62667"/>
    <w:rsid w:val="00DB0AFC"/>
    <w:rsid w:val="00DD0CC0"/>
    <w:rsid w:val="00DF1F4D"/>
    <w:rsid w:val="00E1211E"/>
    <w:rsid w:val="00E35D45"/>
    <w:rsid w:val="00E515AB"/>
    <w:rsid w:val="00E72C6F"/>
    <w:rsid w:val="00E81702"/>
    <w:rsid w:val="00E9259A"/>
    <w:rsid w:val="00E9649E"/>
    <w:rsid w:val="00F01029"/>
    <w:rsid w:val="00F054C0"/>
    <w:rsid w:val="00F1455E"/>
    <w:rsid w:val="00F32995"/>
    <w:rsid w:val="00F47F47"/>
    <w:rsid w:val="00F72843"/>
    <w:rsid w:val="00F83430"/>
    <w:rsid w:val="00F90B4A"/>
    <w:rsid w:val="00FB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DA34FA2"/>
  <w15:chartTrackingRefBased/>
  <w15:docId w15:val="{8F239BB6-9E97-4512-B5ED-8FB2667A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57DA"/>
  </w:style>
  <w:style w:type="paragraph" w:styleId="Ttulo1">
    <w:name w:val="heading 1"/>
    <w:basedOn w:val="Normal"/>
    <w:next w:val="Normal"/>
    <w:link w:val="Ttulo1Car"/>
    <w:uiPriority w:val="9"/>
    <w:qFormat/>
    <w:rsid w:val="000740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55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551F"/>
  </w:style>
  <w:style w:type="paragraph" w:styleId="Piedepgina">
    <w:name w:val="footer"/>
    <w:basedOn w:val="Normal"/>
    <w:link w:val="PiedepginaCar"/>
    <w:uiPriority w:val="99"/>
    <w:unhideWhenUsed/>
    <w:rsid w:val="004055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551F"/>
  </w:style>
  <w:style w:type="paragraph" w:styleId="Prrafodelista">
    <w:name w:val="List Paragraph"/>
    <w:basedOn w:val="Normal"/>
    <w:uiPriority w:val="34"/>
    <w:qFormat/>
    <w:rsid w:val="0040551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E12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E122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E122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E122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E122B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B600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B600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B6002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07404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CL"/>
    </w:rPr>
  </w:style>
  <w:style w:type="paragraph" w:styleId="Revisin">
    <w:name w:val="Revision"/>
    <w:hidden/>
    <w:uiPriority w:val="99"/>
    <w:semiHidden/>
    <w:rsid w:val="0007404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46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60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453AD-F8FE-49F5-82F3-D1BD3C210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7</Pages>
  <Words>1940</Words>
  <Characters>10673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Caty Pontigo Galarce</dc:creator>
  <cp:keywords/>
  <dc:description/>
  <cp:lastModifiedBy>Carolina Perez González</cp:lastModifiedBy>
  <cp:revision>4</cp:revision>
  <cp:lastPrinted>2021-11-17T19:56:00Z</cp:lastPrinted>
  <dcterms:created xsi:type="dcterms:W3CDTF">2022-04-18T15:27:00Z</dcterms:created>
  <dcterms:modified xsi:type="dcterms:W3CDTF">2022-04-18T20:47:00Z</dcterms:modified>
</cp:coreProperties>
</file>